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ED9ACB" w14:textId="77777777" w:rsidR="001508FB" w:rsidRDefault="001508FB" w:rsidP="00DE3738">
      <w:pPr>
        <w:pStyle w:val="Nagwek2"/>
        <w:jc w:val="center"/>
        <w:rPr>
          <w:rFonts w:eastAsiaTheme="minorEastAsia"/>
        </w:rPr>
      </w:pPr>
    </w:p>
    <w:p w14:paraId="1F5F01DB" w14:textId="2A79087F" w:rsidR="00DE3738" w:rsidRPr="00665231" w:rsidRDefault="001508FB" w:rsidP="00DE3738">
      <w:pPr>
        <w:pStyle w:val="Nagwek2"/>
        <w:jc w:val="center"/>
        <w:rPr>
          <w:rFonts w:eastAsiaTheme="minorEastAsia"/>
          <w:color w:val="2E74B5" w:themeColor="accent5" w:themeShade="BF"/>
          <w:lang w:val="en-US"/>
        </w:rPr>
      </w:pPr>
      <w:r w:rsidRPr="00665231">
        <w:rPr>
          <w:rFonts w:eastAsiaTheme="minorEastAsia"/>
          <w:color w:val="2E74B5" w:themeColor="accent5" w:themeShade="BF"/>
          <w:lang w:val="en-US"/>
        </w:rPr>
        <w:t>AGENDA</w:t>
      </w:r>
    </w:p>
    <w:p w14:paraId="46491D97" w14:textId="7F4403D2" w:rsidR="001A486C" w:rsidRPr="00665231" w:rsidRDefault="001A486C" w:rsidP="00665231">
      <w:pPr>
        <w:jc w:val="center"/>
        <w:rPr>
          <w:color w:val="2F5496" w:themeColor="accent1" w:themeShade="BF"/>
          <w:lang w:val="en-US"/>
        </w:rPr>
      </w:pPr>
      <w:r w:rsidRPr="00665231">
        <w:rPr>
          <w:b/>
          <w:bCs/>
          <w:color w:val="2F5496" w:themeColor="accent1" w:themeShade="BF"/>
          <w:lang w:val="en-US"/>
        </w:rPr>
        <w:t xml:space="preserve">Online workshop on preparation of the Interreg </w:t>
      </w:r>
      <w:r w:rsidRPr="00665231">
        <w:rPr>
          <w:b/>
          <w:bCs/>
          <w:color w:val="2F5496" w:themeColor="accent1" w:themeShade="BF"/>
          <w:lang w:val="en-US"/>
        </w:rPr>
        <w:br/>
        <w:t xml:space="preserve">Poland-Russia </w:t>
      </w:r>
      <w:proofErr w:type="spellStart"/>
      <w:r w:rsidRPr="00665231">
        <w:rPr>
          <w:b/>
          <w:bCs/>
          <w:color w:val="2F5496" w:themeColor="accent1" w:themeShade="BF"/>
          <w:lang w:val="en-US"/>
        </w:rPr>
        <w:t>Programme</w:t>
      </w:r>
      <w:proofErr w:type="spellEnd"/>
      <w:r w:rsidRPr="00665231">
        <w:rPr>
          <w:b/>
          <w:bCs/>
          <w:color w:val="2F5496" w:themeColor="accent1" w:themeShade="BF"/>
          <w:lang w:val="en-US"/>
        </w:rPr>
        <w:t xml:space="preserve"> 2021-2027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17"/>
        <w:gridCol w:w="1747"/>
        <w:gridCol w:w="6798"/>
      </w:tblGrid>
      <w:tr w:rsidR="00DE3738" w:rsidRPr="00665231" w14:paraId="19D7154E" w14:textId="77777777" w:rsidTr="00665231">
        <w:tc>
          <w:tcPr>
            <w:tcW w:w="285" w:type="pct"/>
            <w:vAlign w:val="center"/>
          </w:tcPr>
          <w:p w14:paraId="456BE577" w14:textId="77777777" w:rsidR="00DE3738" w:rsidRPr="00665231" w:rsidRDefault="00DE3738" w:rsidP="00DE3738">
            <w:pPr>
              <w:pStyle w:val="Akapitzlist"/>
              <w:numPr>
                <w:ilvl w:val="0"/>
                <w:numId w:val="10"/>
              </w:numPr>
              <w:autoSpaceDE/>
              <w:autoSpaceDN/>
              <w:adjustRightInd/>
              <w:spacing w:before="60" w:after="60" w:line="240" w:lineRule="auto"/>
              <w:jc w:val="left"/>
              <w:rPr>
                <w:rFonts w:ascii="Cambria" w:hAnsi="Cambria"/>
                <w:lang w:val="en-US"/>
              </w:rPr>
            </w:pPr>
          </w:p>
        </w:tc>
        <w:tc>
          <w:tcPr>
            <w:tcW w:w="964" w:type="pct"/>
            <w:vAlign w:val="center"/>
          </w:tcPr>
          <w:p w14:paraId="574EDE7F" w14:textId="58ECEABC" w:rsidR="00DE3738" w:rsidRPr="0004430A" w:rsidRDefault="00DE3738" w:rsidP="00E04C84">
            <w:pPr>
              <w:spacing w:before="60" w:after="60"/>
              <w:rPr>
                <w:rFonts w:ascii="Cambria" w:hAnsi="Cambria"/>
                <w:szCs w:val="24"/>
              </w:rPr>
            </w:pPr>
            <w:r w:rsidRPr="0004430A">
              <w:rPr>
                <w:rFonts w:ascii="Cambria" w:hAnsi="Cambria"/>
                <w:szCs w:val="24"/>
              </w:rPr>
              <w:t>9:</w:t>
            </w:r>
            <w:r>
              <w:rPr>
                <w:rFonts w:ascii="Cambria" w:hAnsi="Cambria"/>
                <w:szCs w:val="24"/>
              </w:rPr>
              <w:t>3</w:t>
            </w:r>
            <w:r w:rsidRPr="0004430A">
              <w:rPr>
                <w:rFonts w:ascii="Cambria" w:hAnsi="Cambria"/>
                <w:szCs w:val="24"/>
              </w:rPr>
              <w:t>0 – 10:00</w:t>
            </w:r>
          </w:p>
        </w:tc>
        <w:tc>
          <w:tcPr>
            <w:tcW w:w="3751" w:type="pct"/>
            <w:vAlign w:val="center"/>
          </w:tcPr>
          <w:p w14:paraId="07BA86EE" w14:textId="283778F9" w:rsidR="00DE3738" w:rsidRPr="00E9725B" w:rsidRDefault="008D79E4" w:rsidP="00E04C84">
            <w:pPr>
              <w:spacing w:before="60" w:after="60"/>
              <w:rPr>
                <w:rFonts w:ascii="Cambria" w:hAnsi="Cambria"/>
                <w:szCs w:val="24"/>
                <w:lang w:val="en-GB"/>
              </w:rPr>
            </w:pPr>
            <w:r w:rsidRPr="00E9725B">
              <w:rPr>
                <w:rFonts w:ascii="Cambria" w:hAnsi="Cambria"/>
                <w:szCs w:val="24"/>
                <w:lang w:val="en-GB"/>
              </w:rPr>
              <w:t xml:space="preserve">Registration of </w:t>
            </w:r>
            <w:r w:rsidR="001508FB">
              <w:rPr>
                <w:rFonts w:ascii="Cambria" w:hAnsi="Cambria"/>
                <w:szCs w:val="24"/>
                <w:lang w:val="en-GB"/>
              </w:rPr>
              <w:t xml:space="preserve">the </w:t>
            </w:r>
            <w:r w:rsidRPr="00E9725B">
              <w:rPr>
                <w:rFonts w:ascii="Cambria" w:hAnsi="Cambria"/>
                <w:szCs w:val="24"/>
                <w:lang w:val="en-GB"/>
              </w:rPr>
              <w:t xml:space="preserve">participants </w:t>
            </w:r>
            <w:r w:rsidR="001508FB">
              <w:rPr>
                <w:rFonts w:ascii="Cambria" w:hAnsi="Cambria"/>
                <w:szCs w:val="24"/>
                <w:lang w:val="en-GB"/>
              </w:rPr>
              <w:t>via</w:t>
            </w:r>
            <w:r w:rsidR="001508FB" w:rsidRPr="00E9725B">
              <w:rPr>
                <w:rFonts w:ascii="Cambria" w:hAnsi="Cambria"/>
                <w:szCs w:val="24"/>
                <w:lang w:val="en-GB"/>
              </w:rPr>
              <w:t xml:space="preserve"> </w:t>
            </w:r>
            <w:r w:rsidRPr="00E9725B">
              <w:rPr>
                <w:rFonts w:ascii="Cambria" w:hAnsi="Cambria"/>
                <w:szCs w:val="24"/>
                <w:lang w:val="en-GB"/>
              </w:rPr>
              <w:t>the online platform</w:t>
            </w:r>
          </w:p>
        </w:tc>
      </w:tr>
      <w:tr w:rsidR="00DE3738" w:rsidRPr="00665231" w14:paraId="64304EEB" w14:textId="77777777" w:rsidTr="00665231">
        <w:tc>
          <w:tcPr>
            <w:tcW w:w="285" w:type="pct"/>
            <w:vAlign w:val="center"/>
          </w:tcPr>
          <w:p w14:paraId="6B5917B1" w14:textId="77777777" w:rsidR="00DE3738" w:rsidRPr="00E9725B" w:rsidRDefault="00DE3738" w:rsidP="00DE3738">
            <w:pPr>
              <w:pStyle w:val="Akapitzlist"/>
              <w:numPr>
                <w:ilvl w:val="0"/>
                <w:numId w:val="10"/>
              </w:numPr>
              <w:autoSpaceDE/>
              <w:autoSpaceDN/>
              <w:adjustRightInd/>
              <w:spacing w:before="60" w:after="60" w:line="240" w:lineRule="auto"/>
              <w:jc w:val="left"/>
              <w:rPr>
                <w:rFonts w:ascii="Cambria" w:hAnsi="Cambria"/>
                <w:lang w:val="en-GB"/>
              </w:rPr>
            </w:pPr>
          </w:p>
        </w:tc>
        <w:tc>
          <w:tcPr>
            <w:tcW w:w="964" w:type="pct"/>
            <w:vAlign w:val="center"/>
          </w:tcPr>
          <w:p w14:paraId="53EED0A5" w14:textId="79245218" w:rsidR="00DE3738" w:rsidRPr="0004430A" w:rsidRDefault="00DE3738" w:rsidP="00E04C84">
            <w:pPr>
              <w:spacing w:before="60" w:after="60"/>
              <w:rPr>
                <w:rFonts w:ascii="Cambria" w:hAnsi="Cambria"/>
                <w:szCs w:val="24"/>
              </w:rPr>
            </w:pPr>
            <w:r w:rsidRPr="0004430A">
              <w:rPr>
                <w:rFonts w:ascii="Cambria" w:hAnsi="Cambria"/>
                <w:szCs w:val="24"/>
              </w:rPr>
              <w:t>10:00 – 10:</w:t>
            </w:r>
            <w:r w:rsidR="004E352A">
              <w:rPr>
                <w:rFonts w:ascii="Cambria" w:hAnsi="Cambria"/>
                <w:szCs w:val="24"/>
              </w:rPr>
              <w:t>2</w:t>
            </w:r>
            <w:r w:rsidR="00887D42">
              <w:rPr>
                <w:rFonts w:ascii="Cambria" w:hAnsi="Cambria"/>
                <w:szCs w:val="24"/>
              </w:rPr>
              <w:t>0</w:t>
            </w:r>
          </w:p>
        </w:tc>
        <w:tc>
          <w:tcPr>
            <w:tcW w:w="3751" w:type="pct"/>
            <w:vAlign w:val="center"/>
          </w:tcPr>
          <w:p w14:paraId="7415F4E7" w14:textId="7258C32B" w:rsidR="003A0577" w:rsidRPr="003A0577" w:rsidRDefault="003A0577" w:rsidP="003A0577">
            <w:pPr>
              <w:spacing w:before="60" w:after="60" w:line="240" w:lineRule="auto"/>
              <w:jc w:val="left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Beginning</w:t>
            </w:r>
            <w:proofErr w:type="spellEnd"/>
            <w:r>
              <w:rPr>
                <w:rFonts w:ascii="Cambria" w:hAnsi="Cambria"/>
              </w:rPr>
              <w:t xml:space="preserve"> of the </w:t>
            </w:r>
            <w:proofErr w:type="spellStart"/>
            <w:r>
              <w:rPr>
                <w:rFonts w:ascii="Cambria" w:hAnsi="Cambria"/>
              </w:rPr>
              <w:t>meetin</w:t>
            </w:r>
            <w:r w:rsidR="000441D0">
              <w:rPr>
                <w:rFonts w:ascii="Cambria" w:hAnsi="Cambria"/>
              </w:rPr>
              <w:t>g</w:t>
            </w:r>
            <w:proofErr w:type="spellEnd"/>
            <w:r w:rsidR="005F3D64">
              <w:rPr>
                <w:rFonts w:ascii="Cambria" w:hAnsi="Cambria"/>
              </w:rPr>
              <w:t>:</w:t>
            </w:r>
          </w:p>
          <w:p w14:paraId="277AA8FD" w14:textId="72998249" w:rsidR="0005474A" w:rsidRPr="00E9725B" w:rsidRDefault="0093395C" w:rsidP="00DE3738">
            <w:pPr>
              <w:pStyle w:val="Akapitzlist"/>
              <w:numPr>
                <w:ilvl w:val="0"/>
                <w:numId w:val="11"/>
              </w:numPr>
              <w:autoSpaceDE/>
              <w:autoSpaceDN/>
              <w:adjustRightInd/>
              <w:spacing w:before="60" w:after="60" w:line="240" w:lineRule="auto"/>
              <w:jc w:val="left"/>
              <w:rPr>
                <w:rFonts w:ascii="Cambria" w:hAnsi="Cambria"/>
                <w:lang w:val="en-GB"/>
              </w:rPr>
            </w:pPr>
            <w:r w:rsidRPr="00E9725B">
              <w:rPr>
                <w:rFonts w:ascii="Cambria" w:hAnsi="Cambria"/>
                <w:lang w:val="en-GB"/>
              </w:rPr>
              <w:t>Welcom</w:t>
            </w:r>
            <w:r w:rsidR="0005474A" w:rsidRPr="00E9725B">
              <w:rPr>
                <w:rFonts w:ascii="Cambria" w:hAnsi="Cambria"/>
                <w:lang w:val="en-GB"/>
              </w:rPr>
              <w:t xml:space="preserve">e </w:t>
            </w:r>
            <w:r w:rsidR="00C82019">
              <w:rPr>
                <w:rFonts w:ascii="Cambria" w:hAnsi="Cambria"/>
                <w:lang w:val="en-GB"/>
              </w:rPr>
              <w:t>speech</w:t>
            </w:r>
            <w:r w:rsidR="0005474A" w:rsidRPr="00E9725B">
              <w:rPr>
                <w:rFonts w:ascii="Cambria" w:hAnsi="Cambria"/>
                <w:lang w:val="en-GB"/>
              </w:rPr>
              <w:t xml:space="preserve"> and introduc</w:t>
            </w:r>
            <w:r w:rsidR="00B028C6" w:rsidRPr="00E9725B">
              <w:rPr>
                <w:rFonts w:ascii="Cambria" w:hAnsi="Cambria"/>
                <w:lang w:val="en-GB"/>
              </w:rPr>
              <w:t xml:space="preserve">tion </w:t>
            </w:r>
            <w:r w:rsidR="00B45B3E" w:rsidRPr="00E9725B">
              <w:rPr>
                <w:rFonts w:ascii="Cambria" w:hAnsi="Cambria"/>
                <w:lang w:val="en-GB"/>
              </w:rPr>
              <w:t>of</w:t>
            </w:r>
            <w:r w:rsidR="0005474A" w:rsidRPr="00E9725B">
              <w:rPr>
                <w:rFonts w:ascii="Cambria" w:hAnsi="Cambria"/>
                <w:lang w:val="en-GB"/>
              </w:rPr>
              <w:t xml:space="preserve"> the modera</w:t>
            </w:r>
            <w:r w:rsidR="00B45B3E" w:rsidRPr="00E9725B">
              <w:rPr>
                <w:rFonts w:ascii="Cambria" w:hAnsi="Cambria"/>
                <w:lang w:val="en-GB"/>
              </w:rPr>
              <w:t>tors</w:t>
            </w:r>
          </w:p>
          <w:p w14:paraId="7EF0A678" w14:textId="33318068" w:rsidR="00DE3738" w:rsidRPr="0005474A" w:rsidRDefault="00F5252C" w:rsidP="00DE3738">
            <w:pPr>
              <w:pStyle w:val="Akapitzlist"/>
              <w:numPr>
                <w:ilvl w:val="0"/>
                <w:numId w:val="11"/>
              </w:numPr>
              <w:autoSpaceDE/>
              <w:autoSpaceDN/>
              <w:adjustRightInd/>
              <w:spacing w:before="60" w:after="60" w:line="240" w:lineRule="auto"/>
              <w:jc w:val="left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Introduction</w:t>
            </w:r>
            <w:proofErr w:type="spellEnd"/>
            <w:r>
              <w:rPr>
                <w:rFonts w:ascii="Cambria" w:hAnsi="Cambria"/>
              </w:rPr>
              <w:t xml:space="preserve"> </w:t>
            </w:r>
            <w:r w:rsidR="00947259">
              <w:rPr>
                <w:rFonts w:ascii="Cambria" w:hAnsi="Cambria"/>
              </w:rPr>
              <w:t xml:space="preserve">to the </w:t>
            </w:r>
            <w:proofErr w:type="spellStart"/>
            <w:r w:rsidR="00947259">
              <w:rPr>
                <w:rFonts w:ascii="Cambria" w:hAnsi="Cambria"/>
              </w:rPr>
              <w:t>workshop</w:t>
            </w:r>
            <w:proofErr w:type="spellEnd"/>
            <w:r w:rsidR="00DE3738" w:rsidRPr="0005474A">
              <w:rPr>
                <w:rFonts w:ascii="Cambria" w:hAnsi="Cambria"/>
              </w:rPr>
              <w:t>:</w:t>
            </w:r>
          </w:p>
          <w:p w14:paraId="712F362A" w14:textId="06281DB0" w:rsidR="00DE3738" w:rsidRPr="00E9725B" w:rsidRDefault="00574C36" w:rsidP="00DE3738">
            <w:pPr>
              <w:pStyle w:val="Akapitzlist"/>
              <w:numPr>
                <w:ilvl w:val="1"/>
                <w:numId w:val="11"/>
              </w:numPr>
              <w:autoSpaceDE/>
              <w:autoSpaceDN/>
              <w:adjustRightInd/>
              <w:spacing w:before="60" w:after="60" w:line="240" w:lineRule="auto"/>
              <w:jc w:val="left"/>
              <w:rPr>
                <w:rFonts w:ascii="Cambria" w:hAnsi="Cambria"/>
                <w:lang w:val="en-GB"/>
              </w:rPr>
            </w:pPr>
            <w:r w:rsidRPr="00E9725B">
              <w:rPr>
                <w:rFonts w:ascii="Cambria" w:hAnsi="Cambria"/>
                <w:lang w:val="en-GB"/>
              </w:rPr>
              <w:t>Presentation of the main info</w:t>
            </w:r>
            <w:r w:rsidR="00CD3C3F" w:rsidRPr="00E9725B">
              <w:rPr>
                <w:rFonts w:ascii="Cambria" w:hAnsi="Cambria"/>
                <w:lang w:val="en-GB"/>
              </w:rPr>
              <w:t xml:space="preserve">rmation about the </w:t>
            </w:r>
            <w:r w:rsidR="00FC4CF4">
              <w:rPr>
                <w:rFonts w:ascii="Cambria" w:hAnsi="Cambria"/>
                <w:lang w:val="en-GB"/>
              </w:rPr>
              <w:t>event</w:t>
            </w:r>
            <w:r w:rsidR="00CD3C3F" w:rsidRPr="00E9725B">
              <w:rPr>
                <w:rFonts w:ascii="Cambria" w:hAnsi="Cambria"/>
                <w:lang w:val="en-GB"/>
              </w:rPr>
              <w:t>, its objective and expected results</w:t>
            </w:r>
          </w:p>
          <w:p w14:paraId="3B3DCABD" w14:textId="5C169406" w:rsidR="00DE3738" w:rsidRPr="00E9725B" w:rsidRDefault="00CD3C3F" w:rsidP="00DE3738">
            <w:pPr>
              <w:pStyle w:val="Akapitzlist"/>
              <w:numPr>
                <w:ilvl w:val="1"/>
                <w:numId w:val="11"/>
              </w:numPr>
              <w:autoSpaceDE/>
              <w:autoSpaceDN/>
              <w:adjustRightInd/>
              <w:spacing w:before="60" w:after="60" w:line="240" w:lineRule="auto"/>
              <w:jc w:val="left"/>
              <w:rPr>
                <w:rFonts w:ascii="Cambria" w:hAnsi="Cambria"/>
                <w:lang w:val="en-GB"/>
              </w:rPr>
            </w:pPr>
            <w:r w:rsidRPr="00E9725B">
              <w:rPr>
                <w:rFonts w:ascii="Cambria" w:hAnsi="Cambria"/>
                <w:lang w:val="en-GB"/>
              </w:rPr>
              <w:t xml:space="preserve">Presentation of </w:t>
            </w:r>
            <w:r w:rsidR="00F41852" w:rsidRPr="00E9725B">
              <w:rPr>
                <w:rFonts w:ascii="Cambria" w:hAnsi="Cambria"/>
                <w:lang w:val="en-GB"/>
              </w:rPr>
              <w:t xml:space="preserve">the European </w:t>
            </w:r>
            <w:r w:rsidR="00105F5F" w:rsidRPr="00E9725B">
              <w:rPr>
                <w:rFonts w:ascii="Cambria" w:hAnsi="Cambria"/>
                <w:lang w:val="en-GB"/>
              </w:rPr>
              <w:t>Commission guidelines</w:t>
            </w:r>
            <w:r w:rsidR="00472656" w:rsidRPr="00E9725B">
              <w:rPr>
                <w:rFonts w:ascii="Cambria" w:hAnsi="Cambria"/>
                <w:lang w:val="en-GB"/>
              </w:rPr>
              <w:t xml:space="preserve"> for </w:t>
            </w:r>
            <w:r w:rsidR="00A529B2">
              <w:rPr>
                <w:rFonts w:ascii="Cambria" w:hAnsi="Cambria"/>
                <w:lang w:val="en-GB"/>
              </w:rPr>
              <w:t xml:space="preserve">the preparation of </w:t>
            </w:r>
            <w:r w:rsidR="00472656" w:rsidRPr="00E9725B">
              <w:rPr>
                <w:rFonts w:ascii="Cambria" w:hAnsi="Cambria"/>
                <w:lang w:val="en-GB"/>
              </w:rPr>
              <w:t xml:space="preserve">the </w:t>
            </w:r>
            <w:r w:rsidR="00A529B2">
              <w:rPr>
                <w:rFonts w:ascii="Cambria" w:hAnsi="Cambria"/>
                <w:lang w:val="en-GB"/>
              </w:rPr>
              <w:t xml:space="preserve">Interreg </w:t>
            </w:r>
            <w:r w:rsidR="00472656" w:rsidRPr="00E9725B">
              <w:rPr>
                <w:rFonts w:ascii="Cambria" w:hAnsi="Cambria"/>
                <w:lang w:val="en-GB"/>
              </w:rPr>
              <w:t>Poland-Russia Programme</w:t>
            </w:r>
            <w:r w:rsidR="009D6AD0" w:rsidRPr="00E9725B">
              <w:rPr>
                <w:rFonts w:ascii="Cambria" w:hAnsi="Cambria"/>
                <w:lang w:val="en-GB"/>
              </w:rPr>
              <w:t xml:space="preserve"> in the perspective of 2021-2027</w:t>
            </w:r>
          </w:p>
          <w:p w14:paraId="23478A44" w14:textId="5DE98CBB" w:rsidR="00193460" w:rsidRPr="00E9725B" w:rsidRDefault="00A529B2" w:rsidP="00147922">
            <w:pPr>
              <w:pStyle w:val="Akapitzlist"/>
              <w:numPr>
                <w:ilvl w:val="1"/>
                <w:numId w:val="11"/>
              </w:numPr>
              <w:autoSpaceDE/>
              <w:autoSpaceDN/>
              <w:adjustRightInd/>
              <w:spacing w:before="60" w:after="60" w:line="240" w:lineRule="auto"/>
              <w:jc w:val="left"/>
              <w:rPr>
                <w:rFonts w:ascii="Cambria" w:hAnsi="Cambria"/>
                <w:lang w:val="en-GB"/>
              </w:rPr>
            </w:pPr>
            <w:r>
              <w:rPr>
                <w:rFonts w:ascii="Cambria" w:hAnsi="Cambria"/>
                <w:lang w:val="en-GB"/>
              </w:rPr>
              <w:t>Presentation</w:t>
            </w:r>
            <w:r w:rsidRPr="00E9725B">
              <w:rPr>
                <w:rFonts w:ascii="Cambria" w:hAnsi="Cambria"/>
                <w:lang w:val="en-GB"/>
              </w:rPr>
              <w:t xml:space="preserve"> </w:t>
            </w:r>
            <w:r w:rsidR="00193460" w:rsidRPr="00E9725B">
              <w:rPr>
                <w:rFonts w:ascii="Cambria" w:hAnsi="Cambria"/>
                <w:lang w:val="en-GB"/>
              </w:rPr>
              <w:t xml:space="preserve">of the guidelines for the priorities and </w:t>
            </w:r>
            <w:r w:rsidR="007D3985" w:rsidRPr="00E9725B">
              <w:rPr>
                <w:rFonts w:ascii="Cambria" w:hAnsi="Cambria"/>
                <w:lang w:val="en-GB"/>
              </w:rPr>
              <w:t>objectives of the Programme set by</w:t>
            </w:r>
            <w:r w:rsidR="002A5A3B">
              <w:rPr>
                <w:rFonts w:ascii="Cambria" w:hAnsi="Cambria"/>
                <w:lang w:val="en-GB"/>
              </w:rPr>
              <w:t xml:space="preserve"> </w:t>
            </w:r>
            <w:proofErr w:type="spellStart"/>
            <w:r w:rsidR="002A5A3B">
              <w:rPr>
                <w:rFonts w:ascii="Cambria" w:hAnsi="Cambria"/>
                <w:lang w:val="en-GB"/>
              </w:rPr>
              <w:t>the</w:t>
            </w:r>
            <w:r w:rsidR="007D3985" w:rsidRPr="00E9725B">
              <w:rPr>
                <w:rFonts w:ascii="Cambria" w:hAnsi="Cambria"/>
                <w:lang w:val="en-GB"/>
              </w:rPr>
              <w:t>European</w:t>
            </w:r>
            <w:proofErr w:type="spellEnd"/>
            <w:r w:rsidR="007D3985" w:rsidRPr="00E9725B">
              <w:rPr>
                <w:rFonts w:ascii="Cambria" w:hAnsi="Cambria"/>
                <w:lang w:val="en-GB"/>
              </w:rPr>
              <w:t xml:space="preserve"> Commission</w:t>
            </w:r>
          </w:p>
          <w:p w14:paraId="4641C506" w14:textId="26DE2C58" w:rsidR="00DE3738" w:rsidRPr="00E9725B" w:rsidRDefault="00A83E39" w:rsidP="00147922">
            <w:pPr>
              <w:pStyle w:val="Akapitzlist"/>
              <w:numPr>
                <w:ilvl w:val="1"/>
                <w:numId w:val="11"/>
              </w:numPr>
              <w:autoSpaceDE/>
              <w:autoSpaceDN/>
              <w:adjustRightInd/>
              <w:spacing w:before="60" w:after="60" w:line="240" w:lineRule="auto"/>
              <w:jc w:val="left"/>
              <w:rPr>
                <w:rFonts w:ascii="Cambria" w:hAnsi="Cambria"/>
                <w:lang w:val="en-GB"/>
              </w:rPr>
            </w:pPr>
            <w:r w:rsidRPr="00E9725B">
              <w:rPr>
                <w:rFonts w:ascii="Cambria" w:hAnsi="Cambria"/>
                <w:lang w:val="en-GB"/>
              </w:rPr>
              <w:t xml:space="preserve">Presentation of the </w:t>
            </w:r>
            <w:r w:rsidR="0091034E" w:rsidRPr="00E9725B">
              <w:rPr>
                <w:rFonts w:ascii="Cambria" w:hAnsi="Cambria"/>
                <w:lang w:val="en-GB"/>
              </w:rPr>
              <w:t>schedule and work</w:t>
            </w:r>
            <w:r w:rsidR="002A5A3B">
              <w:rPr>
                <w:rFonts w:ascii="Cambria" w:hAnsi="Cambria"/>
                <w:lang w:val="en-GB"/>
              </w:rPr>
              <w:t>s</w:t>
            </w:r>
            <w:r w:rsidR="0091034E" w:rsidRPr="00E9725B">
              <w:rPr>
                <w:rFonts w:ascii="Cambria" w:hAnsi="Cambria"/>
                <w:lang w:val="en-GB"/>
              </w:rPr>
              <w:t xml:space="preserve"> </w:t>
            </w:r>
            <w:r w:rsidR="002A5A3B">
              <w:rPr>
                <w:rFonts w:ascii="Cambria" w:hAnsi="Cambria"/>
                <w:lang w:val="en-GB"/>
              </w:rPr>
              <w:t xml:space="preserve">within the preparation of </w:t>
            </w:r>
            <w:r w:rsidR="0091034E" w:rsidRPr="00E9725B">
              <w:rPr>
                <w:rFonts w:ascii="Cambria" w:hAnsi="Cambria"/>
                <w:lang w:val="en-GB"/>
              </w:rPr>
              <w:t>the</w:t>
            </w:r>
            <w:r w:rsidR="00312001" w:rsidRPr="00E9725B">
              <w:rPr>
                <w:rFonts w:ascii="Cambria" w:hAnsi="Cambria"/>
                <w:lang w:val="en-GB"/>
              </w:rPr>
              <w:t xml:space="preserve"> </w:t>
            </w:r>
            <w:r w:rsidR="002A5A3B">
              <w:rPr>
                <w:rFonts w:ascii="Cambria" w:hAnsi="Cambria"/>
                <w:lang w:val="en-GB"/>
              </w:rPr>
              <w:t xml:space="preserve">new edition of the </w:t>
            </w:r>
            <w:r w:rsidR="00312001" w:rsidRPr="00E9725B">
              <w:rPr>
                <w:rFonts w:ascii="Cambria" w:hAnsi="Cambria"/>
                <w:lang w:val="en-GB"/>
              </w:rPr>
              <w:t>Programme</w:t>
            </w:r>
          </w:p>
        </w:tc>
      </w:tr>
      <w:tr w:rsidR="00DE3738" w:rsidRPr="00665231" w14:paraId="53B2FD68" w14:textId="77777777" w:rsidTr="00665231">
        <w:tc>
          <w:tcPr>
            <w:tcW w:w="285" w:type="pct"/>
            <w:vAlign w:val="center"/>
          </w:tcPr>
          <w:p w14:paraId="2C50821C" w14:textId="77777777" w:rsidR="00DE3738" w:rsidRPr="00E9725B" w:rsidRDefault="00DE3738" w:rsidP="00887D42">
            <w:pPr>
              <w:pStyle w:val="Akapitzlist"/>
              <w:numPr>
                <w:ilvl w:val="0"/>
                <w:numId w:val="10"/>
              </w:numPr>
              <w:autoSpaceDE/>
              <w:autoSpaceDN/>
              <w:adjustRightInd/>
              <w:spacing w:before="60" w:after="60" w:line="240" w:lineRule="auto"/>
              <w:jc w:val="left"/>
              <w:rPr>
                <w:rFonts w:ascii="Cambria" w:hAnsi="Cambria"/>
                <w:lang w:val="en-GB"/>
              </w:rPr>
            </w:pPr>
          </w:p>
        </w:tc>
        <w:tc>
          <w:tcPr>
            <w:tcW w:w="964" w:type="pct"/>
            <w:vAlign w:val="center"/>
          </w:tcPr>
          <w:p w14:paraId="279C45DD" w14:textId="6A1DB20A" w:rsidR="00DE3738" w:rsidRPr="0004430A" w:rsidRDefault="00DE3738" w:rsidP="00E04C84">
            <w:pPr>
              <w:spacing w:before="60" w:after="60"/>
              <w:rPr>
                <w:rFonts w:ascii="Cambria" w:hAnsi="Cambria"/>
                <w:szCs w:val="24"/>
              </w:rPr>
            </w:pPr>
            <w:r w:rsidRPr="0004430A">
              <w:rPr>
                <w:rFonts w:ascii="Cambria" w:hAnsi="Cambria"/>
                <w:szCs w:val="24"/>
              </w:rPr>
              <w:t>10:</w:t>
            </w:r>
            <w:r w:rsidR="004E352A">
              <w:rPr>
                <w:rFonts w:ascii="Cambria" w:hAnsi="Cambria"/>
                <w:szCs w:val="24"/>
              </w:rPr>
              <w:t>2</w:t>
            </w:r>
            <w:r w:rsidR="00887D42">
              <w:rPr>
                <w:rFonts w:ascii="Cambria" w:hAnsi="Cambria"/>
                <w:szCs w:val="24"/>
              </w:rPr>
              <w:t>0</w:t>
            </w:r>
            <w:r w:rsidRPr="0004430A">
              <w:rPr>
                <w:rFonts w:ascii="Cambria" w:hAnsi="Cambria"/>
                <w:szCs w:val="24"/>
              </w:rPr>
              <w:t xml:space="preserve"> – 11:</w:t>
            </w:r>
            <w:r w:rsidR="004E352A">
              <w:rPr>
                <w:rFonts w:ascii="Cambria" w:hAnsi="Cambria"/>
                <w:szCs w:val="24"/>
              </w:rPr>
              <w:t>0</w:t>
            </w:r>
            <w:r w:rsidRPr="0004430A">
              <w:rPr>
                <w:rFonts w:ascii="Cambria" w:hAnsi="Cambria"/>
                <w:szCs w:val="24"/>
              </w:rPr>
              <w:t>0</w:t>
            </w:r>
          </w:p>
        </w:tc>
        <w:tc>
          <w:tcPr>
            <w:tcW w:w="3751" w:type="pct"/>
            <w:vAlign w:val="center"/>
          </w:tcPr>
          <w:p w14:paraId="175444CE" w14:textId="2E9636E0" w:rsidR="004E352A" w:rsidRPr="00E9725B" w:rsidRDefault="00312001" w:rsidP="004E352A">
            <w:pPr>
              <w:spacing w:before="60" w:after="60"/>
              <w:rPr>
                <w:rFonts w:ascii="Cambria" w:hAnsi="Cambria"/>
                <w:b/>
                <w:bCs/>
                <w:szCs w:val="24"/>
                <w:lang w:val="en-GB"/>
              </w:rPr>
            </w:pPr>
            <w:r w:rsidRPr="00E9725B">
              <w:rPr>
                <w:rFonts w:ascii="Cambria" w:hAnsi="Cambria"/>
                <w:b/>
                <w:bCs/>
                <w:szCs w:val="24"/>
                <w:lang w:val="en-GB"/>
              </w:rPr>
              <w:t>Workshop</w:t>
            </w:r>
            <w:r w:rsidR="002A5A3B">
              <w:rPr>
                <w:rFonts w:ascii="Cambria" w:hAnsi="Cambria"/>
                <w:b/>
                <w:bCs/>
                <w:szCs w:val="24"/>
                <w:lang w:val="en-GB"/>
              </w:rPr>
              <w:t xml:space="preserve"> </w:t>
            </w:r>
            <w:r w:rsidR="004E352A" w:rsidRPr="00E9725B">
              <w:rPr>
                <w:rFonts w:ascii="Cambria" w:hAnsi="Cambria"/>
                <w:b/>
                <w:bCs/>
                <w:szCs w:val="24"/>
                <w:lang w:val="en-GB"/>
              </w:rPr>
              <w:t>–</w:t>
            </w:r>
            <w:r w:rsidR="003825F5" w:rsidRPr="00E9725B">
              <w:rPr>
                <w:rFonts w:ascii="Cambria" w:hAnsi="Cambria"/>
                <w:b/>
                <w:bCs/>
                <w:szCs w:val="24"/>
                <w:lang w:val="en-GB"/>
              </w:rPr>
              <w:t>diagnosis</w:t>
            </w:r>
            <w:r w:rsidR="00765D1C">
              <w:rPr>
                <w:rFonts w:ascii="Cambria" w:hAnsi="Cambria"/>
                <w:b/>
                <w:bCs/>
                <w:szCs w:val="24"/>
                <w:lang w:val="en-GB"/>
              </w:rPr>
              <w:t xml:space="preserve"> of the area</w:t>
            </w:r>
            <w:r w:rsidR="003825F5" w:rsidRPr="00E9725B">
              <w:rPr>
                <w:rFonts w:ascii="Cambria" w:hAnsi="Cambria"/>
                <w:b/>
                <w:bCs/>
                <w:szCs w:val="24"/>
                <w:lang w:val="en-GB"/>
              </w:rPr>
              <w:t xml:space="preserve"> part 1</w:t>
            </w:r>
          </w:p>
          <w:p w14:paraId="04CD5142" w14:textId="247C4C1F" w:rsidR="00DE3738" w:rsidRPr="00E9725B" w:rsidRDefault="003825F5" w:rsidP="00147922">
            <w:pPr>
              <w:spacing w:before="60" w:after="60" w:line="240" w:lineRule="auto"/>
              <w:rPr>
                <w:rFonts w:ascii="Cambria" w:hAnsi="Cambria"/>
                <w:lang w:val="en-GB"/>
              </w:rPr>
            </w:pPr>
            <w:r w:rsidRPr="00E9725B">
              <w:rPr>
                <w:rFonts w:ascii="Cambria" w:hAnsi="Cambria"/>
                <w:lang w:val="en-GB"/>
              </w:rPr>
              <w:t xml:space="preserve">Identification of the </w:t>
            </w:r>
            <w:r w:rsidR="00B1348E" w:rsidRPr="00E9725B">
              <w:rPr>
                <w:rFonts w:ascii="Cambria" w:hAnsi="Cambria"/>
                <w:lang w:val="en-GB"/>
              </w:rPr>
              <w:t>problems in the supported area</w:t>
            </w:r>
            <w:r w:rsidR="00C0406F" w:rsidRPr="00E9725B">
              <w:rPr>
                <w:rFonts w:ascii="Cambria" w:hAnsi="Cambria"/>
                <w:lang w:val="en-GB"/>
              </w:rPr>
              <w:t xml:space="preserve">, </w:t>
            </w:r>
            <w:r w:rsidR="00E9725B" w:rsidRPr="00E9725B">
              <w:rPr>
                <w:rFonts w:ascii="Cambria" w:hAnsi="Cambria"/>
                <w:lang w:val="en-GB"/>
              </w:rPr>
              <w:t>t</w:t>
            </w:r>
            <w:r w:rsidR="00E9725B">
              <w:rPr>
                <w:rFonts w:ascii="Cambria" w:hAnsi="Cambria"/>
                <w:lang w:val="en-GB"/>
              </w:rPr>
              <w:t xml:space="preserve">hematically </w:t>
            </w:r>
            <w:r w:rsidR="00C0406F" w:rsidRPr="00E9725B">
              <w:rPr>
                <w:rFonts w:ascii="Cambria" w:hAnsi="Cambria"/>
                <w:lang w:val="en-GB"/>
              </w:rPr>
              <w:t>divided</w:t>
            </w:r>
          </w:p>
        </w:tc>
      </w:tr>
      <w:tr w:rsidR="004E352A" w:rsidRPr="00665231" w14:paraId="47D40C65" w14:textId="77777777" w:rsidTr="00665231">
        <w:tc>
          <w:tcPr>
            <w:tcW w:w="285" w:type="pct"/>
            <w:vAlign w:val="center"/>
          </w:tcPr>
          <w:p w14:paraId="6791E67F" w14:textId="77777777" w:rsidR="004E352A" w:rsidRPr="00E9725B" w:rsidRDefault="004E352A" w:rsidP="00887D42">
            <w:pPr>
              <w:pStyle w:val="Akapitzlist"/>
              <w:numPr>
                <w:ilvl w:val="0"/>
                <w:numId w:val="10"/>
              </w:numPr>
              <w:autoSpaceDE/>
              <w:autoSpaceDN/>
              <w:adjustRightInd/>
              <w:spacing w:before="60" w:after="60" w:line="240" w:lineRule="auto"/>
              <w:jc w:val="left"/>
              <w:rPr>
                <w:rFonts w:ascii="Cambria" w:hAnsi="Cambria"/>
                <w:lang w:val="en-GB"/>
              </w:rPr>
            </w:pPr>
          </w:p>
        </w:tc>
        <w:tc>
          <w:tcPr>
            <w:tcW w:w="964" w:type="pct"/>
            <w:vAlign w:val="center"/>
          </w:tcPr>
          <w:p w14:paraId="63448C99" w14:textId="2C03C74E" w:rsidR="004E352A" w:rsidRPr="0004430A" w:rsidRDefault="004E352A" w:rsidP="00E04C84">
            <w:pPr>
              <w:spacing w:before="60" w:after="60"/>
              <w:rPr>
                <w:rFonts w:ascii="Cambria" w:hAnsi="Cambria"/>
                <w:szCs w:val="24"/>
              </w:rPr>
            </w:pPr>
            <w:r>
              <w:rPr>
                <w:rFonts w:ascii="Cambria" w:hAnsi="Cambria"/>
                <w:szCs w:val="24"/>
              </w:rPr>
              <w:t>11:00 – 11:50</w:t>
            </w:r>
          </w:p>
        </w:tc>
        <w:tc>
          <w:tcPr>
            <w:tcW w:w="3751" w:type="pct"/>
            <w:vAlign w:val="center"/>
          </w:tcPr>
          <w:p w14:paraId="54A4862C" w14:textId="53C3F415" w:rsidR="004E352A" w:rsidRPr="00E9725B" w:rsidRDefault="00616CAA" w:rsidP="004E352A">
            <w:pPr>
              <w:spacing w:before="60" w:after="60"/>
              <w:rPr>
                <w:rFonts w:ascii="Cambria" w:hAnsi="Cambria"/>
                <w:b/>
                <w:bCs/>
                <w:szCs w:val="24"/>
                <w:lang w:val="en-GB"/>
              </w:rPr>
            </w:pPr>
            <w:r w:rsidRPr="00E9725B">
              <w:rPr>
                <w:rFonts w:ascii="Cambria" w:hAnsi="Cambria"/>
                <w:b/>
                <w:bCs/>
                <w:szCs w:val="24"/>
                <w:lang w:val="en-GB"/>
              </w:rPr>
              <w:t xml:space="preserve">Workshop – </w:t>
            </w:r>
            <w:r w:rsidR="00765D1C">
              <w:rPr>
                <w:rFonts w:ascii="Cambria" w:hAnsi="Cambria"/>
                <w:b/>
                <w:bCs/>
                <w:szCs w:val="24"/>
                <w:lang w:val="en-GB"/>
              </w:rPr>
              <w:t xml:space="preserve">diagnosis of the </w:t>
            </w:r>
            <w:r w:rsidRPr="00E9725B">
              <w:rPr>
                <w:rFonts w:ascii="Cambria" w:hAnsi="Cambria"/>
                <w:b/>
                <w:bCs/>
                <w:szCs w:val="24"/>
                <w:lang w:val="en-GB"/>
              </w:rPr>
              <w:t>area part 2</w:t>
            </w:r>
          </w:p>
          <w:p w14:paraId="57D2AA17" w14:textId="317D4EC8" w:rsidR="004E352A" w:rsidRPr="00E9725B" w:rsidRDefault="00445F96" w:rsidP="004E352A">
            <w:pPr>
              <w:spacing w:before="60" w:after="60"/>
              <w:rPr>
                <w:rFonts w:ascii="Cambria" w:hAnsi="Cambria"/>
                <w:szCs w:val="24"/>
                <w:lang w:val="en-GB"/>
              </w:rPr>
            </w:pPr>
            <w:r w:rsidRPr="00E9725B">
              <w:rPr>
                <w:rFonts w:ascii="Cambria" w:hAnsi="Cambria"/>
                <w:szCs w:val="24"/>
                <w:lang w:val="en-GB"/>
              </w:rPr>
              <w:t xml:space="preserve">Identification of </w:t>
            </w:r>
            <w:r w:rsidR="00AD402F">
              <w:rPr>
                <w:rFonts w:ascii="Cambria" w:hAnsi="Cambria"/>
                <w:szCs w:val="24"/>
                <w:lang w:val="en-GB"/>
              </w:rPr>
              <w:t xml:space="preserve">the </w:t>
            </w:r>
            <w:r w:rsidR="003A691A" w:rsidRPr="00E9725B">
              <w:rPr>
                <w:rFonts w:ascii="Cambria" w:hAnsi="Cambria"/>
                <w:szCs w:val="24"/>
                <w:lang w:val="en-GB"/>
              </w:rPr>
              <w:t xml:space="preserve">factors in the </w:t>
            </w:r>
            <w:r w:rsidRPr="00E9725B">
              <w:rPr>
                <w:rFonts w:ascii="Cambria" w:hAnsi="Cambria"/>
                <w:szCs w:val="24"/>
                <w:lang w:val="en-GB"/>
              </w:rPr>
              <w:t>SWOT</w:t>
            </w:r>
            <w:r w:rsidR="003A691A" w:rsidRPr="00E9725B">
              <w:rPr>
                <w:rFonts w:ascii="Cambria" w:hAnsi="Cambria"/>
                <w:szCs w:val="24"/>
                <w:lang w:val="en-GB"/>
              </w:rPr>
              <w:t xml:space="preserve"> analysis</w:t>
            </w:r>
            <w:r w:rsidRPr="00E9725B">
              <w:rPr>
                <w:rFonts w:ascii="Cambria" w:hAnsi="Cambria"/>
                <w:szCs w:val="24"/>
                <w:lang w:val="en-GB"/>
              </w:rPr>
              <w:t xml:space="preserve"> in the suppor</w:t>
            </w:r>
            <w:r w:rsidR="00065074" w:rsidRPr="00E9725B">
              <w:rPr>
                <w:rFonts w:ascii="Cambria" w:hAnsi="Cambria"/>
                <w:szCs w:val="24"/>
                <w:lang w:val="en-GB"/>
              </w:rPr>
              <w:t xml:space="preserve">ted area </w:t>
            </w:r>
          </w:p>
        </w:tc>
      </w:tr>
      <w:tr w:rsidR="004E352A" w:rsidRPr="00665231" w14:paraId="470E1C00" w14:textId="77777777" w:rsidTr="00665231">
        <w:tc>
          <w:tcPr>
            <w:tcW w:w="285" w:type="pct"/>
            <w:vAlign w:val="center"/>
          </w:tcPr>
          <w:p w14:paraId="3A7CF76A" w14:textId="77777777" w:rsidR="004E352A" w:rsidRPr="00E9725B" w:rsidRDefault="004E352A" w:rsidP="00887D42">
            <w:pPr>
              <w:pStyle w:val="Akapitzlist"/>
              <w:numPr>
                <w:ilvl w:val="0"/>
                <w:numId w:val="10"/>
              </w:numPr>
              <w:autoSpaceDE/>
              <w:autoSpaceDN/>
              <w:adjustRightInd/>
              <w:spacing w:before="60" w:after="60" w:line="240" w:lineRule="auto"/>
              <w:jc w:val="left"/>
              <w:rPr>
                <w:rFonts w:ascii="Cambria" w:hAnsi="Cambria"/>
                <w:lang w:val="en-GB"/>
              </w:rPr>
            </w:pPr>
          </w:p>
        </w:tc>
        <w:tc>
          <w:tcPr>
            <w:tcW w:w="964" w:type="pct"/>
            <w:vAlign w:val="center"/>
          </w:tcPr>
          <w:p w14:paraId="672C73C0" w14:textId="6D1D638B" w:rsidR="004E352A" w:rsidRPr="0004430A" w:rsidRDefault="004E352A" w:rsidP="00E04C84">
            <w:pPr>
              <w:spacing w:before="60" w:after="60"/>
              <w:rPr>
                <w:rFonts w:ascii="Cambria" w:hAnsi="Cambria"/>
                <w:szCs w:val="24"/>
              </w:rPr>
            </w:pPr>
            <w:r>
              <w:rPr>
                <w:rFonts w:ascii="Cambria" w:hAnsi="Cambria"/>
                <w:szCs w:val="24"/>
              </w:rPr>
              <w:t>11:50 -12:00</w:t>
            </w:r>
          </w:p>
        </w:tc>
        <w:tc>
          <w:tcPr>
            <w:tcW w:w="3751" w:type="pct"/>
            <w:vAlign w:val="center"/>
          </w:tcPr>
          <w:p w14:paraId="2F616936" w14:textId="19E494E4" w:rsidR="004E352A" w:rsidRPr="00E9725B" w:rsidRDefault="00044B28" w:rsidP="004E352A">
            <w:pPr>
              <w:spacing w:line="240" w:lineRule="auto"/>
              <w:rPr>
                <w:rFonts w:ascii="Cambria" w:hAnsi="Cambria"/>
                <w:b/>
                <w:bCs/>
                <w:szCs w:val="24"/>
                <w:lang w:val="en-GB"/>
              </w:rPr>
            </w:pPr>
            <w:r w:rsidRPr="00E9725B">
              <w:rPr>
                <w:rFonts w:ascii="Cambria" w:hAnsi="Cambria"/>
                <w:szCs w:val="24"/>
                <w:lang w:val="en-GB"/>
              </w:rPr>
              <w:t xml:space="preserve">Summary and </w:t>
            </w:r>
            <w:r w:rsidR="0016338A" w:rsidRPr="00E9725B">
              <w:rPr>
                <w:rFonts w:ascii="Cambria" w:hAnsi="Cambria"/>
                <w:szCs w:val="24"/>
                <w:lang w:val="en-GB"/>
              </w:rPr>
              <w:t xml:space="preserve">conclusion of the meeting </w:t>
            </w:r>
          </w:p>
        </w:tc>
      </w:tr>
    </w:tbl>
    <w:p w14:paraId="5C373635" w14:textId="77777777" w:rsidR="00DE3738" w:rsidRPr="00E9725B" w:rsidRDefault="00DE3738" w:rsidP="00DE3738">
      <w:pPr>
        <w:rPr>
          <w:lang w:val="en-GB"/>
        </w:rPr>
      </w:pPr>
    </w:p>
    <w:p w14:paraId="4D277455" w14:textId="77777777" w:rsidR="00DE3738" w:rsidRPr="00E9725B" w:rsidRDefault="00DE3738" w:rsidP="00DE3738">
      <w:pPr>
        <w:rPr>
          <w:lang w:val="en-GB"/>
        </w:rPr>
      </w:pPr>
    </w:p>
    <w:p w14:paraId="7DA6BBFD" w14:textId="77777777" w:rsidR="00DE3738" w:rsidRPr="00E9725B" w:rsidRDefault="00DE3738" w:rsidP="00DE3738">
      <w:pPr>
        <w:spacing w:after="200" w:line="276" w:lineRule="auto"/>
        <w:jc w:val="left"/>
        <w:rPr>
          <w:lang w:val="en-GB"/>
        </w:rPr>
      </w:pPr>
    </w:p>
    <w:p w14:paraId="3CFB06E0" w14:textId="77777777" w:rsidR="002A2ED6" w:rsidRPr="00E9725B" w:rsidRDefault="002A2ED6">
      <w:pPr>
        <w:rPr>
          <w:lang w:val="en-GB"/>
        </w:rPr>
      </w:pPr>
    </w:p>
    <w:sectPr w:rsidR="002A2ED6" w:rsidRPr="00E9725B" w:rsidSect="00DE3738">
      <w:headerReference w:type="default" r:id="rId8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06FF89" w14:textId="77777777" w:rsidR="00CE63C3" w:rsidRDefault="00CE63C3" w:rsidP="00DE3738">
      <w:pPr>
        <w:spacing w:after="0" w:line="240" w:lineRule="auto"/>
      </w:pPr>
      <w:r>
        <w:separator/>
      </w:r>
    </w:p>
  </w:endnote>
  <w:endnote w:type="continuationSeparator" w:id="0">
    <w:p w14:paraId="609F3881" w14:textId="77777777" w:rsidR="00CE63C3" w:rsidRDefault="00CE63C3" w:rsidP="00DE3738">
      <w:pPr>
        <w:spacing w:after="0" w:line="240" w:lineRule="auto"/>
      </w:pPr>
      <w:r>
        <w:continuationSeparator/>
      </w:r>
    </w:p>
  </w:endnote>
  <w:endnote w:type="continuationNotice" w:id="1">
    <w:p w14:paraId="70E19836" w14:textId="77777777" w:rsidR="00CE63C3" w:rsidRDefault="00CE63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AA0DCA" w14:textId="77777777" w:rsidR="00CE63C3" w:rsidRDefault="00CE63C3" w:rsidP="00DE3738">
      <w:pPr>
        <w:spacing w:after="0" w:line="240" w:lineRule="auto"/>
      </w:pPr>
      <w:r>
        <w:separator/>
      </w:r>
    </w:p>
  </w:footnote>
  <w:footnote w:type="continuationSeparator" w:id="0">
    <w:p w14:paraId="2E61317F" w14:textId="77777777" w:rsidR="00CE63C3" w:rsidRDefault="00CE63C3" w:rsidP="00DE3738">
      <w:pPr>
        <w:spacing w:after="0" w:line="240" w:lineRule="auto"/>
      </w:pPr>
      <w:r>
        <w:continuationSeparator/>
      </w:r>
    </w:p>
  </w:footnote>
  <w:footnote w:type="continuationNotice" w:id="1">
    <w:p w14:paraId="6B44E304" w14:textId="77777777" w:rsidR="00CE63C3" w:rsidRDefault="00CE63C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E20177" w14:textId="5D81C80C" w:rsidR="00DE3738" w:rsidRDefault="00DE3738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6E458D6" wp14:editId="7BA2EE43">
          <wp:simplePos x="0" y="0"/>
          <wp:positionH relativeFrom="margin">
            <wp:posOffset>1028700</wp:posOffset>
          </wp:positionH>
          <wp:positionV relativeFrom="margin">
            <wp:posOffset>-631825</wp:posOffset>
          </wp:positionV>
          <wp:extent cx="4074160" cy="552450"/>
          <wp:effectExtent l="0" t="0" r="254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07" b="87103"/>
                  <a:stretch/>
                </pic:blipFill>
                <pic:spPr bwMode="auto">
                  <a:xfrm>
                    <a:off x="0" y="0"/>
                    <a:ext cx="407416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D7089"/>
    <w:multiLevelType w:val="hybridMultilevel"/>
    <w:tmpl w:val="E9D2BC56"/>
    <w:lvl w:ilvl="0" w:tplc="B366EAD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2071AE"/>
    <w:multiLevelType w:val="hybridMultilevel"/>
    <w:tmpl w:val="CFFA4C2C"/>
    <w:lvl w:ilvl="0" w:tplc="433E2D3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color w:val="FF0000"/>
      </w:rPr>
    </w:lvl>
    <w:lvl w:ilvl="1" w:tplc="575E160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b/>
        <w:color w:val="2F5496" w:themeColor="accent1" w:themeShade="BF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E7639A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6882F3F"/>
    <w:multiLevelType w:val="multilevel"/>
    <w:tmpl w:val="74EC123C"/>
    <w:lvl w:ilvl="0">
      <w:start w:val="1"/>
      <w:numFmt w:val="decimal"/>
      <w:pStyle w:val="Nysarozdziay"/>
      <w:lvlText w:val="%1."/>
      <w:lvlJc w:val="left"/>
      <w:pPr>
        <w:ind w:left="360" w:hanging="360"/>
      </w:pPr>
    </w:lvl>
    <w:lvl w:ilvl="1">
      <w:start w:val="1"/>
      <w:numFmt w:val="decimal"/>
      <w:pStyle w:val="Nysapodrozdziay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6836070"/>
    <w:multiLevelType w:val="multilevel"/>
    <w:tmpl w:val="4A028352"/>
    <w:lvl w:ilvl="0">
      <w:start w:val="1"/>
      <w:numFmt w:val="decimal"/>
      <w:pStyle w:val="yrardwrozdziay"/>
      <w:lvlText w:val="%1."/>
      <w:lvlJc w:val="left"/>
      <w:pPr>
        <w:ind w:left="360" w:hanging="360"/>
      </w:pPr>
    </w:lvl>
    <w:lvl w:ilvl="1">
      <w:start w:val="1"/>
      <w:numFmt w:val="decimal"/>
      <w:pStyle w:val="yrardwpodrozdziay"/>
      <w:lvlText w:val="%1.%2."/>
      <w:lvlJc w:val="left"/>
      <w:pPr>
        <w:ind w:left="792" w:hanging="432"/>
      </w:pPr>
    </w:lvl>
    <w:lvl w:ilvl="2">
      <w:start w:val="1"/>
      <w:numFmt w:val="decimal"/>
      <w:pStyle w:val="yrardw3podrozdzia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88F550E"/>
    <w:multiLevelType w:val="hybridMultilevel"/>
    <w:tmpl w:val="3F16B8E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AFA675D"/>
    <w:multiLevelType w:val="hybridMultilevel"/>
    <w:tmpl w:val="F3D2689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8FD0A10"/>
    <w:multiLevelType w:val="hybridMultilevel"/>
    <w:tmpl w:val="FEDE32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4"/>
  </w:num>
  <w:num w:numId="7">
    <w:abstractNumId w:val="4"/>
  </w:num>
  <w:num w:numId="8">
    <w:abstractNumId w:val="4"/>
  </w:num>
  <w:num w:numId="9">
    <w:abstractNumId w:val="1"/>
  </w:num>
  <w:num w:numId="10">
    <w:abstractNumId w:val="6"/>
  </w:num>
  <w:num w:numId="11">
    <w:abstractNumId w:val="2"/>
  </w:num>
  <w:num w:numId="12">
    <w:abstractNumId w:val="5"/>
  </w:num>
  <w:num w:numId="13">
    <w:abstractNumId w:val="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trackRevisions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738"/>
    <w:rsid w:val="000441D0"/>
    <w:rsid w:val="00044B28"/>
    <w:rsid w:val="0005474A"/>
    <w:rsid w:val="00065074"/>
    <w:rsid w:val="00105F5F"/>
    <w:rsid w:val="00147922"/>
    <w:rsid w:val="001508FB"/>
    <w:rsid w:val="0016338A"/>
    <w:rsid w:val="00193460"/>
    <w:rsid w:val="001A486C"/>
    <w:rsid w:val="00253D13"/>
    <w:rsid w:val="00263295"/>
    <w:rsid w:val="002A2ED6"/>
    <w:rsid w:val="002A5A3B"/>
    <w:rsid w:val="00312001"/>
    <w:rsid w:val="00315FB9"/>
    <w:rsid w:val="003825F5"/>
    <w:rsid w:val="003A0577"/>
    <w:rsid w:val="003A2E82"/>
    <w:rsid w:val="003A691A"/>
    <w:rsid w:val="00427990"/>
    <w:rsid w:val="00445F96"/>
    <w:rsid w:val="00472656"/>
    <w:rsid w:val="0048414B"/>
    <w:rsid w:val="004D67A1"/>
    <w:rsid w:val="004E352A"/>
    <w:rsid w:val="00574C36"/>
    <w:rsid w:val="005F3D64"/>
    <w:rsid w:val="00616CAA"/>
    <w:rsid w:val="00665231"/>
    <w:rsid w:val="00746F9D"/>
    <w:rsid w:val="00765D1C"/>
    <w:rsid w:val="007D3985"/>
    <w:rsid w:val="007D576F"/>
    <w:rsid w:val="00887D42"/>
    <w:rsid w:val="008D79E4"/>
    <w:rsid w:val="0091034E"/>
    <w:rsid w:val="0093395C"/>
    <w:rsid w:val="00947259"/>
    <w:rsid w:val="009D5F5E"/>
    <w:rsid w:val="009D6AD0"/>
    <w:rsid w:val="009E0148"/>
    <w:rsid w:val="00A529B2"/>
    <w:rsid w:val="00A83E39"/>
    <w:rsid w:val="00AD402F"/>
    <w:rsid w:val="00B028C6"/>
    <w:rsid w:val="00B1348E"/>
    <w:rsid w:val="00B45B3E"/>
    <w:rsid w:val="00B62673"/>
    <w:rsid w:val="00C0406F"/>
    <w:rsid w:val="00C82019"/>
    <w:rsid w:val="00CA564D"/>
    <w:rsid w:val="00CD3C3F"/>
    <w:rsid w:val="00CE63C3"/>
    <w:rsid w:val="00D517AC"/>
    <w:rsid w:val="00DB62AB"/>
    <w:rsid w:val="00DE125C"/>
    <w:rsid w:val="00DE3738"/>
    <w:rsid w:val="00E9725B"/>
    <w:rsid w:val="00EE4B78"/>
    <w:rsid w:val="00F41852"/>
    <w:rsid w:val="00F5252C"/>
    <w:rsid w:val="00FC4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F05F163"/>
  <w15:chartTrackingRefBased/>
  <w15:docId w15:val="{B2ABC58C-065C-4805-AEE7-D9CFD0C5C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E3738"/>
    <w:pPr>
      <w:spacing w:line="360" w:lineRule="auto"/>
      <w:jc w:val="both"/>
    </w:pPr>
    <w:rPr>
      <w:rFonts w:ascii="Arial" w:hAnsi="Arial"/>
      <w:sz w:val="24"/>
      <w:lang w:val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E3738"/>
    <w:pPr>
      <w:keepNext/>
      <w:keepLines/>
      <w:autoSpaceDE w:val="0"/>
      <w:autoSpaceDN w:val="0"/>
      <w:adjustRightInd w:val="0"/>
      <w:spacing w:before="200" w:after="0"/>
      <w:outlineLvl w:val="1"/>
    </w:pPr>
    <w:rPr>
      <w:rFonts w:eastAsiaTheme="majorEastAsia" w:cstheme="majorBidi"/>
      <w:b/>
      <w:bCs/>
      <w:color w:val="F33D46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ysaboczektabeli">
    <w:name w:val="Nysa boczek tabeli"/>
    <w:basedOn w:val="Normalny"/>
    <w:link w:val="NysaboczektabeliZnak"/>
    <w:qFormat/>
    <w:rsid w:val="003A2E82"/>
    <w:pPr>
      <w:keepLines/>
      <w:suppressLineNumbers/>
      <w:suppressAutoHyphens/>
      <w:spacing w:after="0" w:line="240" w:lineRule="auto"/>
    </w:pPr>
    <w:rPr>
      <w:rFonts w:ascii="Verdana" w:eastAsia="Calibri" w:hAnsi="Verdana"/>
      <w:sz w:val="18"/>
      <w:lang w:eastAsia="ar-SA"/>
    </w:rPr>
  </w:style>
  <w:style w:type="character" w:customStyle="1" w:styleId="NysaboczektabeliZnak">
    <w:name w:val="Nysa boczek tabeli Znak"/>
    <w:basedOn w:val="Domylnaczcionkaakapitu"/>
    <w:link w:val="Nysaboczektabeli"/>
    <w:rsid w:val="003A2E82"/>
    <w:rPr>
      <w:rFonts w:ascii="Verdana" w:eastAsia="Calibri" w:hAnsi="Verdana"/>
      <w:sz w:val="18"/>
      <w:lang w:val="pl-PL" w:eastAsia="ar-SA"/>
    </w:rPr>
  </w:style>
  <w:style w:type="paragraph" w:customStyle="1" w:styleId="Nysatekstpodstawowy">
    <w:name w:val="Nysa tekst podstawowy"/>
    <w:basedOn w:val="Normalny"/>
    <w:link w:val="NysatekstpodstawowyZnak"/>
    <w:qFormat/>
    <w:rsid w:val="003A2E82"/>
    <w:pPr>
      <w:suppressAutoHyphens/>
      <w:spacing w:after="120" w:line="257" w:lineRule="auto"/>
    </w:pPr>
    <w:rPr>
      <w:rFonts w:ascii="Verdana" w:eastAsia="Calibri" w:hAnsi="Verdana" w:cs="Times New Roman"/>
      <w:color w:val="000000"/>
      <w:sz w:val="20"/>
      <w:lang w:eastAsia="ar-SA"/>
    </w:rPr>
  </w:style>
  <w:style w:type="character" w:customStyle="1" w:styleId="NysatekstpodstawowyZnak">
    <w:name w:val="Nysa tekst podstawowy Znak"/>
    <w:link w:val="Nysatekstpodstawowy"/>
    <w:rsid w:val="003A2E82"/>
    <w:rPr>
      <w:rFonts w:ascii="Verdana" w:eastAsia="Calibri" w:hAnsi="Verdana" w:cs="Times New Roman"/>
      <w:color w:val="000000"/>
      <w:sz w:val="20"/>
      <w:lang w:val="pl-PL" w:eastAsia="ar-SA"/>
    </w:rPr>
  </w:style>
  <w:style w:type="paragraph" w:customStyle="1" w:styleId="Nysacytowanie">
    <w:name w:val="Nysa cytowanie"/>
    <w:basedOn w:val="Nysatekstpodstawowy"/>
    <w:next w:val="Nysatekstpodstawowy"/>
    <w:link w:val="NysacytowanieZnak"/>
    <w:qFormat/>
    <w:rsid w:val="003A2E82"/>
    <w:rPr>
      <w:i/>
    </w:rPr>
  </w:style>
  <w:style w:type="character" w:customStyle="1" w:styleId="NysacytowanieZnak">
    <w:name w:val="Nysa cytowanie Znak"/>
    <w:link w:val="Nysacytowanie"/>
    <w:rsid w:val="003A2E82"/>
    <w:rPr>
      <w:rFonts w:ascii="Verdana" w:eastAsia="Calibri" w:hAnsi="Verdana" w:cs="Times New Roman"/>
      <w:i/>
      <w:color w:val="000000"/>
      <w:sz w:val="20"/>
      <w:lang w:val="pl-PL" w:eastAsia="ar-SA"/>
    </w:rPr>
  </w:style>
  <w:style w:type="paragraph" w:customStyle="1" w:styleId="Nysaliczbywtabeli">
    <w:name w:val="Nysa liczby w tabeli"/>
    <w:basedOn w:val="Normalny"/>
    <w:link w:val="NysaliczbywtabeliZnak"/>
    <w:qFormat/>
    <w:rsid w:val="003A2E82"/>
    <w:pPr>
      <w:keepLines/>
      <w:suppressLineNumbers/>
      <w:suppressAutoHyphens/>
      <w:spacing w:after="0" w:line="240" w:lineRule="auto"/>
      <w:contextualSpacing/>
      <w:jc w:val="right"/>
    </w:pPr>
    <w:rPr>
      <w:rFonts w:ascii="Verdana" w:eastAsia="Calibri" w:hAnsi="Verdana"/>
      <w:sz w:val="18"/>
      <w:lang w:eastAsia="ar-SA"/>
    </w:rPr>
  </w:style>
  <w:style w:type="character" w:customStyle="1" w:styleId="NysaliczbywtabeliZnak">
    <w:name w:val="Nysa liczby w tabeli Znak"/>
    <w:basedOn w:val="Domylnaczcionkaakapitu"/>
    <w:link w:val="Nysaliczbywtabeli"/>
    <w:rsid w:val="003A2E82"/>
    <w:rPr>
      <w:rFonts w:ascii="Verdana" w:eastAsia="Calibri" w:hAnsi="Verdana"/>
      <w:sz w:val="18"/>
      <w:lang w:val="pl-PL" w:eastAsia="ar-SA"/>
    </w:rPr>
  </w:style>
  <w:style w:type="paragraph" w:customStyle="1" w:styleId="Nysalista">
    <w:name w:val="Nysa lista"/>
    <w:basedOn w:val="Normalny"/>
    <w:qFormat/>
    <w:rsid w:val="003A2E82"/>
    <w:pPr>
      <w:suppressAutoHyphens/>
      <w:spacing w:after="200" w:line="276" w:lineRule="auto"/>
      <w:ind w:left="1117" w:hanging="360"/>
    </w:pPr>
    <w:rPr>
      <w:rFonts w:ascii="Verdana" w:eastAsia="Calibri" w:hAnsi="Verdana" w:cs="Times New Roman"/>
      <w:color w:val="000000"/>
      <w:sz w:val="20"/>
      <w:lang w:eastAsia="ar-SA"/>
    </w:rPr>
  </w:style>
  <w:style w:type="paragraph" w:customStyle="1" w:styleId="Nysanagwektabeli">
    <w:name w:val="Nysa nagłówek tabeli"/>
    <w:basedOn w:val="Normalny"/>
    <w:link w:val="NysanagwektabeliZnak"/>
    <w:qFormat/>
    <w:rsid w:val="003A2E82"/>
    <w:pPr>
      <w:keepLines/>
      <w:suppressLineNumbers/>
      <w:suppressAutoHyphens/>
      <w:spacing w:after="0" w:line="240" w:lineRule="auto"/>
      <w:contextualSpacing/>
      <w:jc w:val="center"/>
    </w:pPr>
    <w:rPr>
      <w:rFonts w:ascii="Verdana" w:eastAsia="Calibri" w:hAnsi="Verdana"/>
      <w:b/>
      <w:sz w:val="18"/>
      <w:lang w:eastAsia="ar-SA"/>
    </w:rPr>
  </w:style>
  <w:style w:type="character" w:customStyle="1" w:styleId="NysanagwektabeliZnak">
    <w:name w:val="Nysa nagłówek tabeli Znak"/>
    <w:basedOn w:val="Domylnaczcionkaakapitu"/>
    <w:link w:val="Nysanagwektabeli"/>
    <w:rsid w:val="003A2E82"/>
    <w:rPr>
      <w:rFonts w:ascii="Verdana" w:eastAsia="Calibri" w:hAnsi="Verdana"/>
      <w:b/>
      <w:sz w:val="18"/>
      <w:lang w:val="pl-PL" w:eastAsia="ar-SA"/>
    </w:rPr>
  </w:style>
  <w:style w:type="paragraph" w:customStyle="1" w:styleId="Nysanazwytabelwykresw">
    <w:name w:val="Nysa nazwy tabel/wykresów"/>
    <w:basedOn w:val="Normalny"/>
    <w:link w:val="NysanazwytabelwykreswZnak"/>
    <w:qFormat/>
    <w:rsid w:val="003A2E82"/>
    <w:pPr>
      <w:keepNext/>
      <w:keepLines/>
      <w:suppressAutoHyphens/>
      <w:spacing w:before="120" w:after="120" w:line="276" w:lineRule="auto"/>
    </w:pPr>
    <w:rPr>
      <w:rFonts w:ascii="Verdana" w:eastAsia="Calibri" w:hAnsi="Verdana" w:cs="Times New Roman"/>
      <w:b/>
      <w:bCs/>
      <w:color w:val="000000"/>
      <w:sz w:val="16"/>
      <w:szCs w:val="18"/>
      <w:lang w:eastAsia="ar-SA"/>
    </w:rPr>
  </w:style>
  <w:style w:type="character" w:customStyle="1" w:styleId="NysanazwytabelwykreswZnak">
    <w:name w:val="Nysa nazwy tabel/wykresów Znak"/>
    <w:link w:val="Nysanazwytabelwykresw"/>
    <w:rsid w:val="003A2E82"/>
    <w:rPr>
      <w:rFonts w:ascii="Verdana" w:eastAsia="Calibri" w:hAnsi="Verdana" w:cs="Times New Roman"/>
      <w:b/>
      <w:bCs/>
      <w:color w:val="000000"/>
      <w:sz w:val="16"/>
      <w:szCs w:val="18"/>
      <w:lang w:val="pl-PL" w:eastAsia="ar-SA"/>
    </w:rPr>
  </w:style>
  <w:style w:type="paragraph" w:customStyle="1" w:styleId="Nysarozdziay">
    <w:name w:val="Nysa rozdziały"/>
    <w:basedOn w:val="Nysatekstpodstawowy"/>
    <w:next w:val="Nysatekstpodstawowy"/>
    <w:link w:val="NysarozdziayZnak"/>
    <w:qFormat/>
    <w:rsid w:val="003A2E82"/>
    <w:pPr>
      <w:keepNext/>
      <w:keepLines/>
      <w:pageBreakBefore/>
      <w:numPr>
        <w:numId w:val="5"/>
      </w:numPr>
      <w:autoSpaceDN w:val="0"/>
      <w:spacing w:before="120" w:after="240" w:line="254" w:lineRule="auto"/>
      <w:textAlignment w:val="baseline"/>
      <w:outlineLvl w:val="0"/>
    </w:pPr>
    <w:rPr>
      <w:b/>
      <w:color w:val="C00000"/>
      <w:sz w:val="24"/>
    </w:rPr>
  </w:style>
  <w:style w:type="character" w:customStyle="1" w:styleId="NysarozdziayZnak">
    <w:name w:val="Nysa rozdziały Znak"/>
    <w:link w:val="Nysarozdziay"/>
    <w:rsid w:val="003A2E82"/>
    <w:rPr>
      <w:rFonts w:ascii="Verdana" w:eastAsia="Calibri" w:hAnsi="Verdana" w:cs="Times New Roman"/>
      <w:b/>
      <w:color w:val="C00000"/>
      <w:sz w:val="24"/>
      <w:lang w:val="pl-PL" w:eastAsia="ar-SA"/>
    </w:rPr>
  </w:style>
  <w:style w:type="paragraph" w:customStyle="1" w:styleId="Nysapodrozdziay">
    <w:name w:val="Nysa podrozdziały"/>
    <w:basedOn w:val="Nysarozdziay"/>
    <w:next w:val="Nysatekstpodstawowy"/>
    <w:link w:val="NysapodrozdziayZnak"/>
    <w:autoRedefine/>
    <w:qFormat/>
    <w:rsid w:val="003A2E82"/>
    <w:pPr>
      <w:keepNext w:val="0"/>
      <w:keepLines w:val="0"/>
      <w:pageBreakBefore w:val="0"/>
      <w:numPr>
        <w:ilvl w:val="1"/>
      </w:numPr>
    </w:pPr>
    <w:rPr>
      <w:sz w:val="20"/>
    </w:rPr>
  </w:style>
  <w:style w:type="character" w:customStyle="1" w:styleId="NysapodrozdziayZnak">
    <w:name w:val="Nysa podrozdziały Znak"/>
    <w:link w:val="Nysapodrozdziay"/>
    <w:rsid w:val="003A2E82"/>
    <w:rPr>
      <w:rFonts w:ascii="Verdana" w:eastAsia="Calibri" w:hAnsi="Verdana" w:cs="Times New Roman"/>
      <w:b/>
      <w:color w:val="C00000"/>
      <w:sz w:val="20"/>
      <w:lang w:val="pl-PL" w:eastAsia="ar-SA"/>
    </w:rPr>
  </w:style>
  <w:style w:type="paragraph" w:customStyle="1" w:styleId="Nysapodpodrozdzia">
    <w:name w:val="Nysa podpodrozdział"/>
    <w:basedOn w:val="Nysapodrozdziay"/>
    <w:link w:val="NysapodpodrozdziaZnak"/>
    <w:rsid w:val="003A2E82"/>
    <w:pPr>
      <w:ind w:left="357" w:hanging="431"/>
    </w:pPr>
  </w:style>
  <w:style w:type="character" w:customStyle="1" w:styleId="NysapodpodrozdziaZnak">
    <w:name w:val="Nysa podpodrozdział Znak"/>
    <w:basedOn w:val="NysapodrozdziayZnak"/>
    <w:link w:val="Nysapodpodrozdzia"/>
    <w:rsid w:val="003A2E82"/>
    <w:rPr>
      <w:rFonts w:ascii="Verdana" w:eastAsia="Calibri" w:hAnsi="Verdana" w:cs="Times New Roman"/>
      <w:b/>
      <w:color w:val="C00000"/>
      <w:sz w:val="20"/>
      <w:lang w:val="pl-PL" w:eastAsia="ar-SA"/>
    </w:rPr>
  </w:style>
  <w:style w:type="paragraph" w:customStyle="1" w:styleId="NysapodsumowanieOFPN2020">
    <w:name w:val="Nysa podsumowanie OF PN2020"/>
    <w:basedOn w:val="Normalny"/>
    <w:link w:val="NysapodsumowanieOFPN2020Znak"/>
    <w:qFormat/>
    <w:rsid w:val="003A2E82"/>
    <w:pPr>
      <w:keepLines/>
      <w:suppressLineNumbers/>
      <w:suppressAutoHyphens/>
      <w:spacing w:after="0" w:line="240" w:lineRule="auto"/>
    </w:pPr>
    <w:rPr>
      <w:rFonts w:ascii="Verdana" w:eastAsia="Calibri" w:hAnsi="Verdana"/>
      <w:b/>
      <w:sz w:val="18"/>
      <w:lang w:eastAsia="ar-SA"/>
    </w:rPr>
  </w:style>
  <w:style w:type="character" w:customStyle="1" w:styleId="NysapodsumowanieOFPN2020Znak">
    <w:name w:val="Nysa podsumowanie OF PN2020 Znak"/>
    <w:basedOn w:val="Domylnaczcionkaakapitu"/>
    <w:link w:val="NysapodsumowanieOFPN2020"/>
    <w:rsid w:val="003A2E82"/>
    <w:rPr>
      <w:rFonts w:ascii="Verdana" w:eastAsia="Calibri" w:hAnsi="Verdana"/>
      <w:b/>
      <w:sz w:val="18"/>
      <w:lang w:val="pl-PL" w:eastAsia="ar-SA"/>
    </w:rPr>
  </w:style>
  <w:style w:type="paragraph" w:customStyle="1" w:styleId="Nysaprzypisdolny">
    <w:name w:val="Nysa przypis dolny"/>
    <w:basedOn w:val="Normalny"/>
    <w:link w:val="NysaprzypisdolnyZnak"/>
    <w:qFormat/>
    <w:rsid w:val="003A2E82"/>
    <w:pPr>
      <w:spacing w:after="0" w:line="276" w:lineRule="auto"/>
    </w:pPr>
    <w:rPr>
      <w:rFonts w:ascii="Verdana" w:eastAsia="Times New Roman" w:hAnsi="Verdana" w:cs="Times New Roman"/>
      <w:sz w:val="16"/>
      <w:szCs w:val="20"/>
      <w:lang w:eastAsia="ar-SA"/>
    </w:rPr>
  </w:style>
  <w:style w:type="character" w:customStyle="1" w:styleId="NysaprzypisdolnyZnak">
    <w:name w:val="Nysa przypis dolny Znak"/>
    <w:link w:val="Nysaprzypisdolny"/>
    <w:rsid w:val="003A2E82"/>
    <w:rPr>
      <w:rFonts w:ascii="Verdana" w:eastAsia="Times New Roman" w:hAnsi="Verdana" w:cs="Times New Roman"/>
      <w:sz w:val="16"/>
      <w:szCs w:val="20"/>
      <w:lang w:val="pl-PL" w:eastAsia="ar-SA"/>
    </w:rPr>
  </w:style>
  <w:style w:type="paragraph" w:customStyle="1" w:styleId="Nysaprzypisy">
    <w:name w:val="Nysa przypisy"/>
    <w:basedOn w:val="Normalny"/>
    <w:link w:val="NysaprzypisyZnak"/>
    <w:rsid w:val="003A2E82"/>
    <w:pPr>
      <w:suppressAutoHyphens/>
      <w:spacing w:after="200" w:line="276" w:lineRule="auto"/>
    </w:pPr>
    <w:rPr>
      <w:rFonts w:ascii="Verdana" w:eastAsia="Calibri" w:hAnsi="Verdana" w:cs="Times New Roman"/>
      <w:sz w:val="16"/>
      <w:szCs w:val="16"/>
      <w:lang w:eastAsia="ar-SA"/>
    </w:rPr>
  </w:style>
  <w:style w:type="character" w:customStyle="1" w:styleId="NysaprzypisyZnak">
    <w:name w:val="Nysa przypisy Znak"/>
    <w:link w:val="Nysaprzypisy"/>
    <w:rsid w:val="003A2E82"/>
    <w:rPr>
      <w:rFonts w:ascii="Verdana" w:eastAsia="Calibri" w:hAnsi="Verdana" w:cs="Times New Roman"/>
      <w:sz w:val="16"/>
      <w:szCs w:val="16"/>
      <w:lang w:val="pl-PL" w:eastAsia="ar-SA"/>
    </w:rPr>
  </w:style>
  <w:style w:type="paragraph" w:customStyle="1" w:styleId="Nysapytania">
    <w:name w:val="Nysa pytania"/>
    <w:basedOn w:val="Nysapodrozdziay"/>
    <w:link w:val="NysapytaniaZnak"/>
    <w:qFormat/>
    <w:rsid w:val="003A2E82"/>
    <w:pPr>
      <w:ind w:left="360" w:hanging="360"/>
    </w:pPr>
    <w:rPr>
      <w:b w:val="0"/>
    </w:rPr>
  </w:style>
  <w:style w:type="character" w:customStyle="1" w:styleId="NysapytaniaZnak">
    <w:name w:val="Nysa pytania Znak"/>
    <w:basedOn w:val="NysapodrozdziayZnak"/>
    <w:link w:val="Nysapytania"/>
    <w:rsid w:val="003A2E82"/>
    <w:rPr>
      <w:rFonts w:ascii="Verdana" w:eastAsia="Calibri" w:hAnsi="Verdana" w:cs="Times New Roman"/>
      <w:b w:val="0"/>
      <w:color w:val="C00000"/>
      <w:sz w:val="20"/>
      <w:lang w:val="pl-PL" w:eastAsia="ar-SA"/>
    </w:rPr>
  </w:style>
  <w:style w:type="paragraph" w:customStyle="1" w:styleId="Nysaspisilustracji">
    <w:name w:val="Nysa spis ilustracji"/>
    <w:basedOn w:val="Normalny"/>
    <w:qFormat/>
    <w:rsid w:val="003A2E82"/>
    <w:pPr>
      <w:tabs>
        <w:tab w:val="right" w:leader="dot" w:pos="9288"/>
      </w:tabs>
      <w:suppressAutoHyphens/>
      <w:spacing w:after="0" w:line="276" w:lineRule="auto"/>
      <w:ind w:left="1021" w:hanging="1021"/>
    </w:pPr>
    <w:rPr>
      <w:rFonts w:ascii="Verdana" w:eastAsia="Calibri" w:hAnsi="Verdana" w:cs="Times New Roman"/>
      <w:noProof/>
      <w:sz w:val="20"/>
      <w:lang w:eastAsia="ar-SA"/>
    </w:rPr>
  </w:style>
  <w:style w:type="paragraph" w:customStyle="1" w:styleId="Nysardtytu">
    <w:name w:val="Nysa śródtytuł"/>
    <w:basedOn w:val="Nysatekstpodstawowy"/>
    <w:link w:val="NysardtytuZnak"/>
    <w:qFormat/>
    <w:rsid w:val="003A2E82"/>
    <w:pPr>
      <w:keepNext/>
      <w:keepLines/>
      <w:contextualSpacing/>
    </w:pPr>
    <w:rPr>
      <w:b/>
      <w:color w:val="C00000"/>
    </w:rPr>
  </w:style>
  <w:style w:type="character" w:customStyle="1" w:styleId="NysardtytuZnak">
    <w:name w:val="Nysa śródtytuł Znak"/>
    <w:link w:val="Nysardtytu"/>
    <w:rsid w:val="003A2E82"/>
    <w:rPr>
      <w:rFonts w:ascii="Verdana" w:eastAsia="Calibri" w:hAnsi="Verdana" w:cs="Times New Roman"/>
      <w:b/>
      <w:color w:val="C00000"/>
      <w:sz w:val="20"/>
      <w:lang w:val="pl-PL" w:eastAsia="ar-SA"/>
    </w:rPr>
  </w:style>
  <w:style w:type="paragraph" w:customStyle="1" w:styleId="Nysatekstwtabeli">
    <w:name w:val="Nysa tekst w tabeli"/>
    <w:basedOn w:val="Nysaliczbywtabeli"/>
    <w:link w:val="NysatekstwtabeliZnak"/>
    <w:qFormat/>
    <w:rsid w:val="003A2E82"/>
    <w:pPr>
      <w:suppressLineNumbers w:val="0"/>
      <w:jc w:val="both"/>
    </w:pPr>
  </w:style>
  <w:style w:type="character" w:customStyle="1" w:styleId="NysatekstwtabeliZnak">
    <w:name w:val="Nysa tekst w tabeli Znak"/>
    <w:basedOn w:val="NysaliczbywtabeliZnak"/>
    <w:link w:val="Nysatekstwtabeli"/>
    <w:rsid w:val="003A2E82"/>
    <w:rPr>
      <w:rFonts w:ascii="Verdana" w:eastAsia="Calibri" w:hAnsi="Verdana"/>
      <w:sz w:val="18"/>
      <w:lang w:val="pl-PL" w:eastAsia="ar-SA"/>
    </w:rPr>
  </w:style>
  <w:style w:type="paragraph" w:customStyle="1" w:styleId="Nysatytudokumentu">
    <w:name w:val="Nysa tytuł dokumentu"/>
    <w:basedOn w:val="Nysarozdziay"/>
    <w:next w:val="Nysarozdziay"/>
    <w:link w:val="NysatytudokumentuZnak"/>
    <w:qFormat/>
    <w:rsid w:val="003A2E82"/>
    <w:pPr>
      <w:ind w:left="0" w:firstLine="0"/>
      <w:jc w:val="center"/>
    </w:pPr>
    <w:rPr>
      <w:sz w:val="72"/>
    </w:rPr>
  </w:style>
  <w:style w:type="character" w:customStyle="1" w:styleId="NysatytudokumentuZnak">
    <w:name w:val="Nysa tytuł dokumentu Znak"/>
    <w:link w:val="Nysatytudokumentu"/>
    <w:rsid w:val="003A2E82"/>
    <w:rPr>
      <w:rFonts w:ascii="Verdana" w:eastAsia="Calibri" w:hAnsi="Verdana" w:cs="Times New Roman"/>
      <w:b/>
      <w:color w:val="C00000"/>
      <w:sz w:val="72"/>
      <w:lang w:val="pl-PL" w:eastAsia="ar-SA"/>
    </w:rPr>
  </w:style>
  <w:style w:type="paragraph" w:customStyle="1" w:styleId="Nysawypunktowanie">
    <w:name w:val="Nysa wypunktowanie"/>
    <w:basedOn w:val="Nysatekstpodstawowy"/>
    <w:link w:val="NysawypunktowanieZnak"/>
    <w:qFormat/>
    <w:rsid w:val="003A2E82"/>
    <w:pPr>
      <w:keepLines/>
      <w:spacing w:before="120" w:after="240"/>
      <w:ind w:left="644" w:hanging="360"/>
      <w:contextualSpacing/>
    </w:pPr>
  </w:style>
  <w:style w:type="character" w:customStyle="1" w:styleId="NysawypunktowanieZnak">
    <w:name w:val="Nysa wypunktowanie Znak"/>
    <w:link w:val="Nysawypunktowanie"/>
    <w:rsid w:val="003A2E82"/>
    <w:rPr>
      <w:rFonts w:ascii="Verdana" w:eastAsia="Calibri" w:hAnsi="Verdana" w:cs="Times New Roman"/>
      <w:color w:val="000000"/>
      <w:sz w:val="20"/>
      <w:lang w:val="pl-PL" w:eastAsia="ar-SA"/>
    </w:rPr>
  </w:style>
  <w:style w:type="paragraph" w:customStyle="1" w:styleId="Nysawyliczenie">
    <w:name w:val="Nysa wyliczenie"/>
    <w:basedOn w:val="Nysawypunktowanie"/>
    <w:link w:val="NysawyliczenieZnak"/>
    <w:qFormat/>
    <w:rsid w:val="003A2E82"/>
    <w:pPr>
      <w:keepNext/>
      <w:ind w:left="720"/>
    </w:pPr>
  </w:style>
  <w:style w:type="character" w:customStyle="1" w:styleId="NysawyliczenieZnak">
    <w:name w:val="Nysa wyliczenie Znak"/>
    <w:link w:val="Nysawyliczenie"/>
    <w:rsid w:val="003A2E82"/>
    <w:rPr>
      <w:rFonts w:ascii="Verdana" w:eastAsia="Calibri" w:hAnsi="Verdana" w:cs="Times New Roman"/>
      <w:color w:val="000000"/>
      <w:sz w:val="20"/>
      <w:lang w:val="pl-PL" w:eastAsia="ar-SA"/>
    </w:rPr>
  </w:style>
  <w:style w:type="paragraph" w:customStyle="1" w:styleId="Nysawylistowanie">
    <w:name w:val="Nysa wylistowanie"/>
    <w:basedOn w:val="Normalny"/>
    <w:link w:val="NysawylistowanieZnak"/>
    <w:qFormat/>
    <w:rsid w:val="003A2E82"/>
    <w:pPr>
      <w:spacing w:before="40" w:after="40" w:line="240" w:lineRule="auto"/>
    </w:pPr>
    <w:rPr>
      <w:rFonts w:ascii="Verdana" w:eastAsia="Calibri" w:hAnsi="Verdana" w:cs="Times New Roman"/>
      <w:sz w:val="20"/>
      <w:lang w:eastAsia="ar-SA"/>
    </w:rPr>
  </w:style>
  <w:style w:type="character" w:customStyle="1" w:styleId="NysawylistowanieZnak">
    <w:name w:val="Nysa wylistowanie Znak"/>
    <w:link w:val="Nysawylistowanie"/>
    <w:rsid w:val="003A2E82"/>
    <w:rPr>
      <w:rFonts w:ascii="Verdana" w:eastAsia="Calibri" w:hAnsi="Verdana" w:cs="Times New Roman"/>
      <w:sz w:val="20"/>
      <w:lang w:val="pl-PL" w:eastAsia="ar-SA"/>
    </w:rPr>
  </w:style>
  <w:style w:type="paragraph" w:customStyle="1" w:styleId="Nysawypunktowaniewtabeli">
    <w:name w:val="Nysa wypunktowanie w tabeli"/>
    <w:basedOn w:val="Nysawypunktowanie"/>
    <w:qFormat/>
    <w:rsid w:val="003A2E82"/>
    <w:pPr>
      <w:ind w:left="357"/>
    </w:pPr>
    <w:rPr>
      <w:sz w:val="18"/>
    </w:rPr>
  </w:style>
  <w:style w:type="paragraph" w:customStyle="1" w:styleId="Nysarda">
    <w:name w:val="Nysa źródła"/>
    <w:basedOn w:val="Nysatekstpodstawowy"/>
    <w:next w:val="Nysatekstpodstawowy"/>
    <w:link w:val="NysardaZnak"/>
    <w:qFormat/>
    <w:rsid w:val="003A2E82"/>
    <w:pPr>
      <w:spacing w:before="120" w:after="240"/>
    </w:pPr>
    <w:rPr>
      <w:i/>
      <w:sz w:val="16"/>
      <w:szCs w:val="16"/>
    </w:rPr>
  </w:style>
  <w:style w:type="character" w:customStyle="1" w:styleId="NysardaZnak">
    <w:name w:val="Nysa źródła Znak"/>
    <w:link w:val="Nysarda"/>
    <w:rsid w:val="003A2E82"/>
    <w:rPr>
      <w:rFonts w:ascii="Verdana" w:eastAsia="Calibri" w:hAnsi="Verdana" w:cs="Times New Roman"/>
      <w:i/>
      <w:color w:val="000000"/>
      <w:sz w:val="16"/>
      <w:szCs w:val="16"/>
      <w:lang w:val="pl-PL" w:eastAsia="ar-SA"/>
    </w:rPr>
  </w:style>
  <w:style w:type="paragraph" w:customStyle="1" w:styleId="yrardwpodpisrysunkwtabelwykresw">
    <w:name w:val="Źyrardów podpis rysunków/tabel/wykresów"/>
    <w:basedOn w:val="Normalny"/>
    <w:link w:val="yrardwpodpisrysunkwtabelwykreswZnak"/>
    <w:qFormat/>
    <w:rsid w:val="00746F9D"/>
    <w:pPr>
      <w:keepNext/>
      <w:keepLines/>
      <w:suppressAutoHyphens/>
      <w:spacing w:before="120" w:after="120" w:line="276" w:lineRule="auto"/>
    </w:pPr>
    <w:rPr>
      <w:rFonts w:ascii="Verdana" w:eastAsia="Calibri" w:hAnsi="Verdana" w:cs="Times New Roman"/>
      <w:b/>
      <w:bCs/>
      <w:color w:val="000000"/>
      <w:sz w:val="16"/>
      <w:szCs w:val="18"/>
      <w:lang w:eastAsia="ar-SA"/>
    </w:rPr>
  </w:style>
  <w:style w:type="character" w:customStyle="1" w:styleId="yrardwpodpisrysunkwtabelwykreswZnak">
    <w:name w:val="Źyrardów podpis rysunków/tabel/wykresów Znak"/>
    <w:link w:val="yrardwpodpisrysunkwtabelwykresw"/>
    <w:rsid w:val="00746F9D"/>
    <w:rPr>
      <w:rFonts w:ascii="Verdana" w:eastAsia="Calibri" w:hAnsi="Verdana" w:cs="Times New Roman"/>
      <w:b/>
      <w:bCs/>
      <w:color w:val="000000"/>
      <w:sz w:val="16"/>
      <w:szCs w:val="18"/>
      <w:lang w:val="pl-PL" w:eastAsia="ar-SA"/>
    </w:rPr>
  </w:style>
  <w:style w:type="paragraph" w:customStyle="1" w:styleId="yrardwrozdziay">
    <w:name w:val="Żyrardów rozdziały"/>
    <w:basedOn w:val="Normalny"/>
    <w:next w:val="Normalny"/>
    <w:link w:val="yrardwrozdziayZnak"/>
    <w:qFormat/>
    <w:rsid w:val="00746F9D"/>
    <w:pPr>
      <w:keepNext/>
      <w:keepLines/>
      <w:pageBreakBefore/>
      <w:numPr>
        <w:numId w:val="8"/>
      </w:numPr>
      <w:suppressAutoHyphens/>
      <w:autoSpaceDN w:val="0"/>
      <w:spacing w:before="120" w:after="240" w:line="254" w:lineRule="auto"/>
      <w:textAlignment w:val="baseline"/>
      <w:outlineLvl w:val="0"/>
    </w:pPr>
    <w:rPr>
      <w:rFonts w:ascii="Verdana" w:eastAsia="Calibri" w:hAnsi="Verdana" w:cs="Times New Roman"/>
      <w:b/>
      <w:color w:val="C00000"/>
      <w:lang w:eastAsia="ar-SA"/>
    </w:rPr>
  </w:style>
  <w:style w:type="character" w:customStyle="1" w:styleId="yrardwrozdziayZnak">
    <w:name w:val="Żyrardów rozdziały Znak"/>
    <w:link w:val="yrardwrozdziay"/>
    <w:rsid w:val="00746F9D"/>
    <w:rPr>
      <w:rFonts w:ascii="Verdana" w:eastAsia="Calibri" w:hAnsi="Verdana" w:cs="Times New Roman"/>
      <w:b/>
      <w:color w:val="C00000"/>
      <w:sz w:val="24"/>
      <w:lang w:val="pl-PL" w:eastAsia="ar-SA"/>
    </w:rPr>
  </w:style>
  <w:style w:type="paragraph" w:customStyle="1" w:styleId="yrardwpodrozdziay">
    <w:name w:val="Żyrardów podrozdziały"/>
    <w:basedOn w:val="yrardwrozdziay"/>
    <w:next w:val="Normalny"/>
    <w:link w:val="yrardwpodrozdziayZnak"/>
    <w:autoRedefine/>
    <w:qFormat/>
    <w:rsid w:val="00746F9D"/>
    <w:pPr>
      <w:pageBreakBefore w:val="0"/>
      <w:numPr>
        <w:ilvl w:val="1"/>
      </w:numPr>
    </w:pPr>
  </w:style>
  <w:style w:type="character" w:customStyle="1" w:styleId="yrardwpodrozdziayZnak">
    <w:name w:val="Żyrardów podrozdziały Znak"/>
    <w:basedOn w:val="yrardwrozdziayZnak"/>
    <w:link w:val="yrardwpodrozdziay"/>
    <w:rsid w:val="00746F9D"/>
    <w:rPr>
      <w:rFonts w:ascii="Verdana" w:eastAsia="Calibri" w:hAnsi="Verdana" w:cs="Times New Roman"/>
      <w:b/>
      <w:color w:val="C00000"/>
      <w:sz w:val="24"/>
      <w:lang w:val="pl-PL" w:eastAsia="ar-SA"/>
    </w:rPr>
  </w:style>
  <w:style w:type="paragraph" w:customStyle="1" w:styleId="yrardw3podrozdzia">
    <w:name w:val="Żyrardów 3 podrozdział"/>
    <w:basedOn w:val="yrardwpodrozdziay"/>
    <w:link w:val="yrardw3podrozdziaZnak"/>
    <w:qFormat/>
    <w:rsid w:val="00746F9D"/>
    <w:pPr>
      <w:numPr>
        <w:ilvl w:val="2"/>
      </w:numPr>
    </w:pPr>
  </w:style>
  <w:style w:type="character" w:customStyle="1" w:styleId="yrardw3podrozdziaZnak">
    <w:name w:val="Żyrardów 3 podrozdział Znak"/>
    <w:basedOn w:val="yrardwpodrozdziayZnak"/>
    <w:link w:val="yrardw3podrozdzia"/>
    <w:rsid w:val="00746F9D"/>
    <w:rPr>
      <w:rFonts w:ascii="Verdana" w:eastAsia="Calibri" w:hAnsi="Verdana" w:cs="Times New Roman"/>
      <w:b/>
      <w:color w:val="C00000"/>
      <w:sz w:val="24"/>
      <w:lang w:val="pl-PL" w:eastAsia="ar-SA"/>
    </w:rPr>
  </w:style>
  <w:style w:type="paragraph" w:customStyle="1" w:styleId="yrardwopismaychrysunkw">
    <w:name w:val="żyrardów opis małych rysunków"/>
    <w:basedOn w:val="yrardwpodpisrysunkwtabelwykresw"/>
    <w:link w:val="yrardwopismaychrysunkwZnak"/>
    <w:qFormat/>
    <w:rsid w:val="00746F9D"/>
    <w:pPr>
      <w:spacing w:before="0" w:after="0"/>
    </w:pPr>
  </w:style>
  <w:style w:type="character" w:customStyle="1" w:styleId="yrardwopismaychrysunkwZnak">
    <w:name w:val="żyrardów opis małych rysunków Znak"/>
    <w:basedOn w:val="yrardwpodpisrysunkwtabelwykreswZnak"/>
    <w:link w:val="yrardwopismaychrysunkw"/>
    <w:rsid w:val="00746F9D"/>
    <w:rPr>
      <w:rFonts w:ascii="Verdana" w:eastAsia="Calibri" w:hAnsi="Verdana" w:cs="Times New Roman"/>
      <w:b/>
      <w:bCs/>
      <w:color w:val="000000"/>
      <w:sz w:val="16"/>
      <w:szCs w:val="18"/>
      <w:lang w:val="pl-PL" w:eastAsia="ar-SA"/>
    </w:rPr>
  </w:style>
  <w:style w:type="paragraph" w:customStyle="1" w:styleId="yrardwrda">
    <w:name w:val="Żyrardów źródła"/>
    <w:basedOn w:val="Normalny"/>
    <w:next w:val="Normalny"/>
    <w:link w:val="yrardwrdaZnak"/>
    <w:qFormat/>
    <w:rsid w:val="00746F9D"/>
    <w:pPr>
      <w:suppressAutoHyphens/>
      <w:spacing w:before="120" w:after="240" w:line="257" w:lineRule="auto"/>
    </w:pPr>
    <w:rPr>
      <w:rFonts w:ascii="Verdana" w:eastAsia="Calibri" w:hAnsi="Verdana" w:cs="Times New Roman"/>
      <w:i/>
      <w:color w:val="000000"/>
      <w:sz w:val="16"/>
      <w:szCs w:val="16"/>
      <w:lang w:eastAsia="ar-SA"/>
    </w:rPr>
  </w:style>
  <w:style w:type="character" w:customStyle="1" w:styleId="yrardwrdaZnak">
    <w:name w:val="Żyrardów źródła Znak"/>
    <w:link w:val="yrardwrda"/>
    <w:rsid w:val="00746F9D"/>
    <w:rPr>
      <w:rFonts w:ascii="Verdana" w:eastAsia="Calibri" w:hAnsi="Verdana" w:cs="Times New Roman"/>
      <w:i/>
      <w:color w:val="000000"/>
      <w:sz w:val="16"/>
      <w:szCs w:val="16"/>
      <w:lang w:val="pl-PL"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DE3738"/>
    <w:rPr>
      <w:rFonts w:ascii="Arial" w:eastAsiaTheme="majorEastAsia" w:hAnsi="Arial" w:cstheme="majorBidi"/>
      <w:b/>
      <w:bCs/>
      <w:color w:val="F33D46"/>
      <w:sz w:val="26"/>
      <w:szCs w:val="26"/>
      <w:lang w:val="pl-PL"/>
    </w:rPr>
  </w:style>
  <w:style w:type="paragraph" w:styleId="Akapitzlist">
    <w:name w:val="List Paragraph"/>
    <w:aliases w:val="Akapit z listą 1,A_wyliczenie,K-P_odwolanie,Akapit z listą5,maz_wyliczenie,opis dzialania,Akapit z listą BS,BulletC,Numerowanie,L1"/>
    <w:basedOn w:val="Normalny"/>
    <w:link w:val="AkapitzlistZnak"/>
    <w:uiPriority w:val="34"/>
    <w:qFormat/>
    <w:rsid w:val="00DE3738"/>
    <w:pPr>
      <w:autoSpaceDE w:val="0"/>
      <w:autoSpaceDN w:val="0"/>
      <w:adjustRightInd w:val="0"/>
      <w:spacing w:before="240" w:after="240"/>
      <w:ind w:left="720"/>
      <w:contextualSpacing/>
    </w:pPr>
    <w:rPr>
      <w:rFonts w:cs="Arial"/>
      <w:color w:val="000000"/>
      <w:szCs w:val="24"/>
    </w:rPr>
  </w:style>
  <w:style w:type="character" w:customStyle="1" w:styleId="AkapitzlistZnak">
    <w:name w:val="Akapit z listą Znak"/>
    <w:aliases w:val="Akapit z listą 1 Znak,A_wyliczenie Znak,K-P_odwolanie Znak,Akapit z listą5 Znak,maz_wyliczenie Znak,opis dzialania Znak,Akapit z listą BS Znak,BulletC Znak,Numerowanie Znak,L1 Znak"/>
    <w:basedOn w:val="Domylnaczcionkaakapitu"/>
    <w:link w:val="Akapitzlist"/>
    <w:uiPriority w:val="34"/>
    <w:qFormat/>
    <w:locked/>
    <w:rsid w:val="00DE3738"/>
    <w:rPr>
      <w:rFonts w:ascii="Arial" w:hAnsi="Arial" w:cs="Arial"/>
      <w:color w:val="000000"/>
      <w:sz w:val="24"/>
      <w:szCs w:val="24"/>
      <w:lang w:val="pl-PL"/>
    </w:rPr>
  </w:style>
  <w:style w:type="table" w:styleId="Tabela-Siatka">
    <w:name w:val="Table Grid"/>
    <w:basedOn w:val="Standardowy"/>
    <w:uiPriority w:val="39"/>
    <w:rsid w:val="00DE3738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E373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3738"/>
    <w:rPr>
      <w:rFonts w:ascii="Arial" w:hAnsi="Arial"/>
      <w:sz w:val="24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DE373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3738"/>
    <w:rPr>
      <w:rFonts w:ascii="Arial" w:hAnsi="Arial"/>
      <w:sz w:val="24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87D4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7D4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7D42"/>
    <w:rPr>
      <w:rFonts w:ascii="Arial" w:hAnsi="Arial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87D4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87D42"/>
    <w:rPr>
      <w:rFonts w:ascii="Arial" w:hAnsi="Arial"/>
      <w:b/>
      <w:bCs/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7D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D42"/>
    <w:rPr>
      <w:rFonts w:ascii="Segoe UI" w:hAnsi="Segoe UI" w:cs="Segoe UI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B00500-0C76-406B-BA50-98082F2B7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Paczek</dc:creator>
  <cp:keywords/>
  <dc:description/>
  <cp:lastModifiedBy>Beata Paczek</cp:lastModifiedBy>
  <cp:revision>43</cp:revision>
  <dcterms:created xsi:type="dcterms:W3CDTF">2020-10-12T09:36:00Z</dcterms:created>
  <dcterms:modified xsi:type="dcterms:W3CDTF">2020-10-14T07:08:00Z</dcterms:modified>
</cp:coreProperties>
</file>