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84FC8" w14:textId="77777777" w:rsidR="001E130A" w:rsidRDefault="001E130A" w:rsidP="00DE3738">
      <w:pPr>
        <w:pStyle w:val="Nagwek2"/>
        <w:jc w:val="center"/>
        <w:rPr>
          <w:rFonts w:eastAsiaTheme="minorEastAsia"/>
        </w:rPr>
      </w:pPr>
    </w:p>
    <w:p w14:paraId="1F5F01DB" w14:textId="5C9FFA43" w:rsidR="00DE3738" w:rsidRPr="00795E8B" w:rsidRDefault="001E130A" w:rsidP="00DE3738">
      <w:pPr>
        <w:pStyle w:val="Nagwek2"/>
        <w:jc w:val="center"/>
        <w:rPr>
          <w:rFonts w:eastAsiaTheme="minorEastAsia"/>
          <w:color w:val="2E74B5" w:themeColor="accent5" w:themeShade="BF"/>
          <w:sz w:val="24"/>
          <w:szCs w:val="24"/>
        </w:rPr>
      </w:pPr>
      <w:r w:rsidRPr="00795E8B">
        <w:rPr>
          <w:rFonts w:eastAsiaTheme="minorEastAsia"/>
          <w:color w:val="2E74B5" w:themeColor="accent5" w:themeShade="BF"/>
          <w:sz w:val="24"/>
          <w:szCs w:val="24"/>
        </w:rPr>
        <w:t>AGENDA</w:t>
      </w:r>
    </w:p>
    <w:p w14:paraId="046BE5E7" w14:textId="74EE7933" w:rsidR="00DC15EE" w:rsidRPr="00795E8B" w:rsidRDefault="00DC15EE" w:rsidP="00795E8B">
      <w:pPr>
        <w:jc w:val="center"/>
        <w:rPr>
          <w:color w:val="2E74B5" w:themeColor="accent5" w:themeShade="BF"/>
          <w:szCs w:val="24"/>
        </w:rPr>
      </w:pPr>
      <w:r w:rsidRPr="00795E8B">
        <w:rPr>
          <w:b/>
          <w:bCs/>
          <w:color w:val="2E74B5" w:themeColor="accent5" w:themeShade="BF"/>
          <w:szCs w:val="24"/>
        </w:rPr>
        <w:t xml:space="preserve">Warsztaty </w:t>
      </w:r>
      <w:r>
        <w:rPr>
          <w:b/>
          <w:bCs/>
          <w:color w:val="2E74B5" w:themeColor="accent5" w:themeShade="BF"/>
          <w:szCs w:val="24"/>
        </w:rPr>
        <w:t xml:space="preserve">online </w:t>
      </w:r>
      <w:r w:rsidRPr="00795E8B">
        <w:rPr>
          <w:b/>
          <w:bCs/>
          <w:color w:val="2E74B5" w:themeColor="accent5" w:themeShade="BF"/>
          <w:szCs w:val="24"/>
        </w:rPr>
        <w:t xml:space="preserve">dotyczące przygotowania </w:t>
      </w:r>
      <w:r w:rsidRPr="00795E8B">
        <w:rPr>
          <w:b/>
          <w:bCs/>
          <w:color w:val="2E74B5" w:themeColor="accent5" w:themeShade="BF"/>
          <w:szCs w:val="24"/>
        </w:rPr>
        <w:br/>
        <w:t xml:space="preserve">Programu </w:t>
      </w:r>
      <w:proofErr w:type="spellStart"/>
      <w:r w:rsidRPr="00795E8B">
        <w:rPr>
          <w:b/>
          <w:bCs/>
          <w:color w:val="2E74B5" w:themeColor="accent5" w:themeShade="BF"/>
          <w:szCs w:val="24"/>
        </w:rPr>
        <w:t>Interreg</w:t>
      </w:r>
      <w:proofErr w:type="spellEnd"/>
      <w:r w:rsidRPr="00795E8B">
        <w:rPr>
          <w:b/>
          <w:bCs/>
          <w:color w:val="2E74B5" w:themeColor="accent5" w:themeShade="BF"/>
          <w:szCs w:val="24"/>
        </w:rPr>
        <w:t xml:space="preserve"> Polska-Rosja </w:t>
      </w:r>
      <w:r w:rsidR="00241D52" w:rsidRPr="00795E8B">
        <w:rPr>
          <w:b/>
          <w:bCs/>
          <w:color w:val="2E74B5" w:themeColor="accent5" w:themeShade="BF"/>
          <w:szCs w:val="24"/>
        </w:rPr>
        <w:t>20</w:t>
      </w:r>
      <w:r w:rsidR="00241D52">
        <w:rPr>
          <w:b/>
          <w:bCs/>
          <w:color w:val="2E74B5" w:themeColor="accent5" w:themeShade="BF"/>
          <w:szCs w:val="24"/>
        </w:rPr>
        <w:t>21</w:t>
      </w:r>
      <w:r w:rsidRPr="00795E8B">
        <w:rPr>
          <w:b/>
          <w:bCs/>
          <w:color w:val="2E74B5" w:themeColor="accent5" w:themeShade="BF"/>
          <w:szCs w:val="24"/>
        </w:rPr>
        <w:t>-</w:t>
      </w:r>
      <w:r w:rsidR="00241D52" w:rsidRPr="00795E8B">
        <w:rPr>
          <w:b/>
          <w:bCs/>
          <w:color w:val="2E74B5" w:themeColor="accent5" w:themeShade="BF"/>
          <w:szCs w:val="24"/>
        </w:rPr>
        <w:t>202</w:t>
      </w:r>
      <w:r w:rsidR="00241D52">
        <w:rPr>
          <w:b/>
          <w:bCs/>
          <w:color w:val="2E74B5" w:themeColor="accent5" w:themeShade="BF"/>
          <w:szCs w:val="24"/>
        </w:rPr>
        <w:t>7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91"/>
        <w:gridCol w:w="1771"/>
        <w:gridCol w:w="6800"/>
      </w:tblGrid>
      <w:tr w:rsidR="00DE3738" w:rsidRPr="00AF29C4" w14:paraId="19D7154E" w14:textId="77777777" w:rsidTr="00795E8B">
        <w:tc>
          <w:tcPr>
            <w:tcW w:w="271" w:type="pct"/>
            <w:vAlign w:val="center"/>
          </w:tcPr>
          <w:p w14:paraId="456BE577" w14:textId="77777777" w:rsidR="00DE3738" w:rsidRPr="0004430A" w:rsidRDefault="00DE3738" w:rsidP="00DE3738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</w:p>
        </w:tc>
        <w:tc>
          <w:tcPr>
            <w:tcW w:w="977" w:type="pct"/>
            <w:vAlign w:val="center"/>
          </w:tcPr>
          <w:p w14:paraId="574EDE7F" w14:textId="58ECEABC" w:rsidR="00DE3738" w:rsidRPr="0004430A" w:rsidRDefault="00DE3738" w:rsidP="00E04C84">
            <w:pPr>
              <w:spacing w:before="60" w:after="60"/>
              <w:rPr>
                <w:rFonts w:ascii="Cambria" w:hAnsi="Cambria"/>
                <w:szCs w:val="24"/>
              </w:rPr>
            </w:pPr>
            <w:r w:rsidRPr="0004430A">
              <w:rPr>
                <w:rFonts w:ascii="Cambria" w:hAnsi="Cambria"/>
                <w:szCs w:val="24"/>
              </w:rPr>
              <w:t>9:</w:t>
            </w:r>
            <w:r>
              <w:rPr>
                <w:rFonts w:ascii="Cambria" w:hAnsi="Cambria"/>
                <w:szCs w:val="24"/>
              </w:rPr>
              <w:t>3</w:t>
            </w:r>
            <w:r w:rsidRPr="0004430A">
              <w:rPr>
                <w:rFonts w:ascii="Cambria" w:hAnsi="Cambria"/>
                <w:szCs w:val="24"/>
              </w:rPr>
              <w:t>0 – 10:00</w:t>
            </w:r>
          </w:p>
        </w:tc>
        <w:tc>
          <w:tcPr>
            <w:tcW w:w="3751" w:type="pct"/>
            <w:vAlign w:val="center"/>
          </w:tcPr>
          <w:p w14:paraId="07BA86EE" w14:textId="03D5F1C7" w:rsidR="00DE3738" w:rsidRPr="0004430A" w:rsidRDefault="00DE3738" w:rsidP="00E04C84">
            <w:pPr>
              <w:spacing w:before="60" w:after="60"/>
              <w:rPr>
                <w:rFonts w:ascii="Cambria" w:hAnsi="Cambria"/>
                <w:szCs w:val="24"/>
              </w:rPr>
            </w:pPr>
            <w:r w:rsidRPr="0004430A">
              <w:rPr>
                <w:rFonts w:ascii="Cambria" w:hAnsi="Cambria"/>
                <w:szCs w:val="24"/>
              </w:rPr>
              <w:t>Rejestracja uczestnikó</w:t>
            </w:r>
            <w:r>
              <w:rPr>
                <w:rFonts w:ascii="Cambria" w:hAnsi="Cambria"/>
                <w:szCs w:val="24"/>
              </w:rPr>
              <w:t xml:space="preserve">w </w:t>
            </w:r>
            <w:r w:rsidR="001E130A">
              <w:rPr>
                <w:rFonts w:ascii="Cambria" w:hAnsi="Cambria"/>
                <w:szCs w:val="24"/>
              </w:rPr>
              <w:t>poprzez platformę</w:t>
            </w:r>
            <w:r>
              <w:rPr>
                <w:rFonts w:ascii="Cambria" w:hAnsi="Cambria"/>
                <w:szCs w:val="24"/>
              </w:rPr>
              <w:t xml:space="preserve"> on-line</w:t>
            </w:r>
            <w:r w:rsidRPr="0004430A">
              <w:rPr>
                <w:rFonts w:ascii="Cambria" w:hAnsi="Cambria"/>
                <w:szCs w:val="24"/>
              </w:rPr>
              <w:t xml:space="preserve"> </w:t>
            </w:r>
          </w:p>
        </w:tc>
      </w:tr>
      <w:tr w:rsidR="00DE3738" w:rsidRPr="00AF29C4" w14:paraId="64304EEB" w14:textId="77777777" w:rsidTr="00795E8B">
        <w:tc>
          <w:tcPr>
            <w:tcW w:w="271" w:type="pct"/>
            <w:vAlign w:val="center"/>
          </w:tcPr>
          <w:p w14:paraId="6B5917B1" w14:textId="77777777" w:rsidR="00DE3738" w:rsidRPr="0004430A" w:rsidRDefault="00DE3738" w:rsidP="00DE3738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</w:p>
        </w:tc>
        <w:tc>
          <w:tcPr>
            <w:tcW w:w="977" w:type="pct"/>
            <w:vAlign w:val="center"/>
          </w:tcPr>
          <w:p w14:paraId="53EED0A5" w14:textId="79245218" w:rsidR="00DE3738" w:rsidRPr="0004430A" w:rsidRDefault="00DE3738" w:rsidP="00E04C84">
            <w:pPr>
              <w:spacing w:before="60" w:after="60"/>
              <w:rPr>
                <w:rFonts w:ascii="Cambria" w:hAnsi="Cambria"/>
                <w:szCs w:val="24"/>
              </w:rPr>
            </w:pPr>
            <w:r w:rsidRPr="0004430A">
              <w:rPr>
                <w:rFonts w:ascii="Cambria" w:hAnsi="Cambria"/>
                <w:szCs w:val="24"/>
              </w:rPr>
              <w:t>10:00 – 10:</w:t>
            </w:r>
            <w:r w:rsidR="004E352A">
              <w:rPr>
                <w:rFonts w:ascii="Cambria" w:hAnsi="Cambria"/>
                <w:szCs w:val="24"/>
              </w:rPr>
              <w:t>2</w:t>
            </w:r>
            <w:r w:rsidR="00887D42">
              <w:rPr>
                <w:rFonts w:ascii="Cambria" w:hAnsi="Cambria"/>
                <w:szCs w:val="24"/>
              </w:rPr>
              <w:t>0</w:t>
            </w:r>
          </w:p>
        </w:tc>
        <w:tc>
          <w:tcPr>
            <w:tcW w:w="3751" w:type="pct"/>
            <w:vAlign w:val="center"/>
          </w:tcPr>
          <w:p w14:paraId="0BC720C9" w14:textId="77777777" w:rsidR="00DE3738" w:rsidRPr="0004430A" w:rsidRDefault="00DE3738" w:rsidP="00E04C84">
            <w:pPr>
              <w:spacing w:before="60" w:after="60"/>
              <w:rPr>
                <w:rFonts w:ascii="Cambria" w:hAnsi="Cambria"/>
                <w:szCs w:val="24"/>
              </w:rPr>
            </w:pPr>
            <w:r w:rsidRPr="0004430A">
              <w:rPr>
                <w:rFonts w:ascii="Cambria" w:hAnsi="Cambria"/>
                <w:szCs w:val="24"/>
              </w:rPr>
              <w:t>Rozpoczęcie spotkania i wprowadzenie do prac:</w:t>
            </w:r>
          </w:p>
          <w:p w14:paraId="71418680" w14:textId="48E39345" w:rsidR="00DE3738" w:rsidRPr="0004430A" w:rsidRDefault="00DE3738" w:rsidP="00DE3738">
            <w:pPr>
              <w:pStyle w:val="Akapitzlist"/>
              <w:numPr>
                <w:ilvl w:val="0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  <w:r w:rsidRPr="0004430A">
              <w:rPr>
                <w:rFonts w:ascii="Cambria" w:hAnsi="Cambria"/>
              </w:rPr>
              <w:t xml:space="preserve">Przywitanie uczestników i przedstawienie moderatorów </w:t>
            </w:r>
          </w:p>
          <w:p w14:paraId="7EF0A678" w14:textId="77777777" w:rsidR="00DE3738" w:rsidRPr="0004430A" w:rsidRDefault="00DE3738" w:rsidP="00DE3738">
            <w:pPr>
              <w:pStyle w:val="Akapitzlist"/>
              <w:numPr>
                <w:ilvl w:val="0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  <w:r w:rsidRPr="0004430A">
              <w:rPr>
                <w:rFonts w:ascii="Cambria" w:hAnsi="Cambria"/>
              </w:rPr>
              <w:t>Wprowadzenie do pracy warsztatowej:</w:t>
            </w:r>
          </w:p>
          <w:p w14:paraId="712F362A" w14:textId="199A96F6" w:rsidR="00DE3738" w:rsidRPr="0004430A" w:rsidRDefault="00DE3738" w:rsidP="00DE3738">
            <w:pPr>
              <w:pStyle w:val="Akapitzlist"/>
              <w:numPr>
                <w:ilvl w:val="1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  <w:r w:rsidRPr="0004430A">
              <w:rPr>
                <w:rFonts w:ascii="Cambria" w:hAnsi="Cambria"/>
              </w:rPr>
              <w:t xml:space="preserve">Przedstawienie głównych informacji </w:t>
            </w:r>
            <w:r w:rsidR="00CC4B03">
              <w:rPr>
                <w:rFonts w:ascii="Cambria" w:hAnsi="Cambria"/>
              </w:rPr>
              <w:t xml:space="preserve"> na temat spotkania</w:t>
            </w:r>
            <w:r w:rsidRPr="0004430A">
              <w:rPr>
                <w:rFonts w:ascii="Cambria" w:hAnsi="Cambria"/>
              </w:rPr>
              <w:t xml:space="preserve">, jego celu i oczekiwanych rezultatach </w:t>
            </w:r>
          </w:p>
          <w:p w14:paraId="3B3DCABD" w14:textId="5D959222" w:rsidR="00DE3738" w:rsidRPr="0004430A" w:rsidRDefault="00DE3738" w:rsidP="00DE3738">
            <w:pPr>
              <w:pStyle w:val="Akapitzlist"/>
              <w:numPr>
                <w:ilvl w:val="1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  <w:r w:rsidRPr="0004430A">
              <w:rPr>
                <w:rFonts w:ascii="Cambria" w:hAnsi="Cambria"/>
              </w:rPr>
              <w:t xml:space="preserve">Przedstawienie wytycznych Komisji Europejskiej dla tworzenia Programu </w:t>
            </w:r>
            <w:proofErr w:type="spellStart"/>
            <w:r w:rsidRPr="0004430A">
              <w:rPr>
                <w:rFonts w:ascii="Cambria" w:hAnsi="Cambria"/>
              </w:rPr>
              <w:t>Interreg</w:t>
            </w:r>
            <w:proofErr w:type="spellEnd"/>
            <w:r w:rsidRPr="0004430A">
              <w:rPr>
                <w:rFonts w:ascii="Cambria" w:hAnsi="Cambria"/>
              </w:rPr>
              <w:t xml:space="preserve"> Polska-Rosja w perspektywie 2021-2027</w:t>
            </w:r>
          </w:p>
          <w:p w14:paraId="4C979AA3" w14:textId="77777777" w:rsidR="00DE3738" w:rsidRPr="0004430A" w:rsidRDefault="00DE3738" w:rsidP="00DE3738">
            <w:pPr>
              <w:pStyle w:val="Akapitzlist"/>
              <w:numPr>
                <w:ilvl w:val="1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  <w:r w:rsidRPr="0004430A">
              <w:rPr>
                <w:rFonts w:ascii="Cambria" w:hAnsi="Cambria"/>
              </w:rPr>
              <w:t xml:space="preserve">Omówienie wytycznych dla priorytetów i celów Programu stawianych przez Komisję Europejską  </w:t>
            </w:r>
          </w:p>
          <w:p w14:paraId="4641C506" w14:textId="15CD8150" w:rsidR="00DE3738" w:rsidRPr="00147922" w:rsidRDefault="00DE3738" w:rsidP="00147922">
            <w:pPr>
              <w:pStyle w:val="Akapitzlist"/>
              <w:numPr>
                <w:ilvl w:val="1"/>
                <w:numId w:val="11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  <w:r w:rsidRPr="0004430A">
              <w:rPr>
                <w:rFonts w:ascii="Cambria" w:hAnsi="Cambria"/>
              </w:rPr>
              <w:t xml:space="preserve">Przedstawienie harmonogramu i zakresu prac </w:t>
            </w:r>
            <w:r w:rsidR="00887D42">
              <w:rPr>
                <w:rFonts w:ascii="Cambria" w:hAnsi="Cambria"/>
              </w:rPr>
              <w:t>w ramach przygotowania Programu</w:t>
            </w:r>
          </w:p>
        </w:tc>
      </w:tr>
      <w:tr w:rsidR="00DE3738" w:rsidRPr="00AF29C4" w14:paraId="53B2FD68" w14:textId="77777777" w:rsidTr="00795E8B">
        <w:tc>
          <w:tcPr>
            <w:tcW w:w="271" w:type="pct"/>
            <w:vAlign w:val="center"/>
          </w:tcPr>
          <w:p w14:paraId="2C50821C" w14:textId="77777777" w:rsidR="00DE3738" w:rsidRPr="0004430A" w:rsidRDefault="00DE3738" w:rsidP="00887D42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</w:p>
        </w:tc>
        <w:tc>
          <w:tcPr>
            <w:tcW w:w="977" w:type="pct"/>
            <w:vAlign w:val="center"/>
          </w:tcPr>
          <w:p w14:paraId="279C45DD" w14:textId="6A1DB20A" w:rsidR="00DE3738" w:rsidRPr="0004430A" w:rsidRDefault="00DE3738" w:rsidP="00E04C84">
            <w:pPr>
              <w:spacing w:before="60" w:after="60"/>
              <w:rPr>
                <w:rFonts w:ascii="Cambria" w:hAnsi="Cambria"/>
                <w:szCs w:val="24"/>
              </w:rPr>
            </w:pPr>
            <w:r w:rsidRPr="0004430A">
              <w:rPr>
                <w:rFonts w:ascii="Cambria" w:hAnsi="Cambria"/>
                <w:szCs w:val="24"/>
              </w:rPr>
              <w:t>10:</w:t>
            </w:r>
            <w:r w:rsidR="004E352A">
              <w:rPr>
                <w:rFonts w:ascii="Cambria" w:hAnsi="Cambria"/>
                <w:szCs w:val="24"/>
              </w:rPr>
              <w:t>2</w:t>
            </w:r>
            <w:r w:rsidR="00887D42">
              <w:rPr>
                <w:rFonts w:ascii="Cambria" w:hAnsi="Cambria"/>
                <w:szCs w:val="24"/>
              </w:rPr>
              <w:t>0</w:t>
            </w:r>
            <w:r w:rsidRPr="0004430A">
              <w:rPr>
                <w:rFonts w:ascii="Cambria" w:hAnsi="Cambria"/>
                <w:szCs w:val="24"/>
              </w:rPr>
              <w:t xml:space="preserve"> – 11:</w:t>
            </w:r>
            <w:r w:rsidR="004E352A">
              <w:rPr>
                <w:rFonts w:ascii="Cambria" w:hAnsi="Cambria"/>
                <w:szCs w:val="24"/>
              </w:rPr>
              <w:t>0</w:t>
            </w:r>
            <w:r w:rsidRPr="0004430A">
              <w:rPr>
                <w:rFonts w:ascii="Cambria" w:hAnsi="Cambria"/>
                <w:szCs w:val="24"/>
              </w:rPr>
              <w:t>0</w:t>
            </w:r>
          </w:p>
        </w:tc>
        <w:tc>
          <w:tcPr>
            <w:tcW w:w="3751" w:type="pct"/>
            <w:vAlign w:val="center"/>
          </w:tcPr>
          <w:p w14:paraId="175444CE" w14:textId="2DC1F2CA" w:rsidR="004E352A" w:rsidRPr="0004430A" w:rsidRDefault="004E352A" w:rsidP="004E352A">
            <w:pPr>
              <w:spacing w:before="60" w:after="60"/>
              <w:rPr>
                <w:rFonts w:ascii="Cambria" w:hAnsi="Cambria"/>
                <w:b/>
                <w:bCs/>
                <w:szCs w:val="24"/>
              </w:rPr>
            </w:pPr>
            <w:r w:rsidRPr="0004430A">
              <w:rPr>
                <w:rFonts w:ascii="Cambria" w:hAnsi="Cambria"/>
                <w:b/>
                <w:bCs/>
                <w:szCs w:val="24"/>
              </w:rPr>
              <w:t>Praca warsztatowa</w:t>
            </w:r>
            <w:r w:rsidR="00370521">
              <w:rPr>
                <w:rFonts w:ascii="Cambria" w:hAnsi="Cambria"/>
                <w:b/>
                <w:bCs/>
                <w:szCs w:val="24"/>
              </w:rPr>
              <w:t xml:space="preserve"> </w:t>
            </w:r>
            <w:r w:rsidRPr="0004430A">
              <w:rPr>
                <w:rFonts w:ascii="Cambria" w:hAnsi="Cambria"/>
                <w:b/>
                <w:bCs/>
                <w:szCs w:val="24"/>
              </w:rPr>
              <w:t>– diagnoza obszaru</w:t>
            </w:r>
            <w:r>
              <w:rPr>
                <w:rFonts w:ascii="Cambria" w:hAnsi="Cambria"/>
                <w:b/>
                <w:bCs/>
                <w:szCs w:val="24"/>
              </w:rPr>
              <w:t xml:space="preserve"> cz. 1</w:t>
            </w:r>
          </w:p>
          <w:p w14:paraId="04CD5142" w14:textId="457F8A25" w:rsidR="00DE3738" w:rsidRPr="00887D42" w:rsidRDefault="004E352A" w:rsidP="00147922">
            <w:pPr>
              <w:spacing w:before="60" w:after="6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Identyfikacja problemów w obszarze wsparcia</w:t>
            </w:r>
            <w:r w:rsidR="00147922">
              <w:rPr>
                <w:rFonts w:ascii="Cambria" w:hAnsi="Cambria"/>
              </w:rPr>
              <w:t xml:space="preserve"> w podziale na obszary tematyczne</w:t>
            </w:r>
          </w:p>
        </w:tc>
      </w:tr>
      <w:tr w:rsidR="004E352A" w:rsidRPr="00AF29C4" w14:paraId="47D40C65" w14:textId="77777777" w:rsidTr="00795E8B">
        <w:tc>
          <w:tcPr>
            <w:tcW w:w="271" w:type="pct"/>
            <w:vAlign w:val="center"/>
          </w:tcPr>
          <w:p w14:paraId="6791E67F" w14:textId="77777777" w:rsidR="004E352A" w:rsidRPr="0004430A" w:rsidRDefault="004E352A" w:rsidP="00887D42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</w:p>
        </w:tc>
        <w:tc>
          <w:tcPr>
            <w:tcW w:w="977" w:type="pct"/>
            <w:vAlign w:val="center"/>
          </w:tcPr>
          <w:p w14:paraId="63448C99" w14:textId="2C03C74E" w:rsidR="004E352A" w:rsidRPr="0004430A" w:rsidRDefault="004E352A" w:rsidP="00E04C84">
            <w:pPr>
              <w:spacing w:before="60" w:after="60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11:00 – 11:50</w:t>
            </w:r>
          </w:p>
        </w:tc>
        <w:tc>
          <w:tcPr>
            <w:tcW w:w="3751" w:type="pct"/>
            <w:vAlign w:val="center"/>
          </w:tcPr>
          <w:p w14:paraId="54A4862C" w14:textId="512C5B93" w:rsidR="004E352A" w:rsidRPr="0004430A" w:rsidRDefault="004E352A" w:rsidP="004E352A">
            <w:pPr>
              <w:spacing w:before="60" w:after="60"/>
              <w:rPr>
                <w:rFonts w:ascii="Cambria" w:hAnsi="Cambria"/>
                <w:b/>
                <w:bCs/>
                <w:szCs w:val="24"/>
              </w:rPr>
            </w:pPr>
            <w:r w:rsidRPr="0004430A">
              <w:rPr>
                <w:rFonts w:ascii="Cambria" w:hAnsi="Cambria"/>
                <w:b/>
                <w:bCs/>
                <w:szCs w:val="24"/>
              </w:rPr>
              <w:t>Praca warsztatowa</w:t>
            </w:r>
            <w:r w:rsidR="00370521">
              <w:rPr>
                <w:rFonts w:ascii="Cambria" w:hAnsi="Cambria"/>
                <w:b/>
                <w:bCs/>
                <w:szCs w:val="24"/>
              </w:rPr>
              <w:t xml:space="preserve"> </w:t>
            </w:r>
            <w:r w:rsidRPr="0004430A">
              <w:rPr>
                <w:rFonts w:ascii="Cambria" w:hAnsi="Cambria"/>
                <w:b/>
                <w:bCs/>
                <w:szCs w:val="24"/>
              </w:rPr>
              <w:t>– diagnoza obszaru</w:t>
            </w:r>
            <w:r>
              <w:rPr>
                <w:rFonts w:ascii="Cambria" w:hAnsi="Cambria"/>
                <w:b/>
                <w:bCs/>
                <w:szCs w:val="24"/>
              </w:rPr>
              <w:t xml:space="preserve"> cz. 2 </w:t>
            </w:r>
          </w:p>
          <w:p w14:paraId="57D2AA17" w14:textId="6173550F" w:rsidR="004E352A" w:rsidRPr="0004430A" w:rsidRDefault="004E352A" w:rsidP="004E352A">
            <w:pPr>
              <w:spacing w:before="60" w:after="60"/>
              <w:rPr>
                <w:rFonts w:ascii="Cambria" w:hAnsi="Cambria"/>
                <w:b/>
                <w:bCs/>
                <w:szCs w:val="24"/>
              </w:rPr>
            </w:pPr>
            <w:r w:rsidRPr="00887D42">
              <w:rPr>
                <w:rFonts w:ascii="Cambria" w:hAnsi="Cambria"/>
              </w:rPr>
              <w:t>Identyfikacja czynników analizy SWOT w obszarze wsparcia</w:t>
            </w:r>
          </w:p>
        </w:tc>
      </w:tr>
      <w:tr w:rsidR="004E352A" w:rsidRPr="00AF29C4" w14:paraId="470E1C00" w14:textId="77777777" w:rsidTr="00795E8B">
        <w:tc>
          <w:tcPr>
            <w:tcW w:w="271" w:type="pct"/>
            <w:vAlign w:val="center"/>
          </w:tcPr>
          <w:p w14:paraId="3A7CF76A" w14:textId="77777777" w:rsidR="004E352A" w:rsidRPr="0004430A" w:rsidRDefault="004E352A" w:rsidP="00887D42">
            <w:pPr>
              <w:pStyle w:val="Akapitzlist"/>
              <w:numPr>
                <w:ilvl w:val="0"/>
                <w:numId w:val="10"/>
              </w:numPr>
              <w:autoSpaceDE/>
              <w:autoSpaceDN/>
              <w:adjustRightInd/>
              <w:spacing w:before="60" w:after="60" w:line="240" w:lineRule="auto"/>
              <w:jc w:val="left"/>
              <w:rPr>
                <w:rFonts w:ascii="Cambria" w:hAnsi="Cambria"/>
              </w:rPr>
            </w:pPr>
          </w:p>
        </w:tc>
        <w:tc>
          <w:tcPr>
            <w:tcW w:w="977" w:type="pct"/>
            <w:vAlign w:val="center"/>
          </w:tcPr>
          <w:p w14:paraId="672C73C0" w14:textId="6D1D638B" w:rsidR="004E352A" w:rsidRPr="0004430A" w:rsidRDefault="004E352A" w:rsidP="00E04C84">
            <w:pPr>
              <w:spacing w:before="60" w:after="60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11:50 -12:00</w:t>
            </w:r>
          </w:p>
        </w:tc>
        <w:tc>
          <w:tcPr>
            <w:tcW w:w="3751" w:type="pct"/>
            <w:vAlign w:val="center"/>
          </w:tcPr>
          <w:p w14:paraId="2F616936" w14:textId="45629F8E" w:rsidR="004E352A" w:rsidRPr="0004430A" w:rsidRDefault="004E352A" w:rsidP="004E352A">
            <w:pPr>
              <w:spacing w:line="240" w:lineRule="auto"/>
              <w:rPr>
                <w:rFonts w:ascii="Cambria" w:hAnsi="Cambria"/>
                <w:b/>
                <w:bCs/>
                <w:szCs w:val="24"/>
              </w:rPr>
            </w:pPr>
            <w:r w:rsidRPr="0004430A">
              <w:rPr>
                <w:rFonts w:ascii="Cambria" w:hAnsi="Cambria"/>
                <w:szCs w:val="24"/>
              </w:rPr>
              <w:t>Podsumowanie i zakończenie spotkania</w:t>
            </w:r>
          </w:p>
        </w:tc>
      </w:tr>
    </w:tbl>
    <w:p w14:paraId="5C373635" w14:textId="77777777" w:rsidR="00DE3738" w:rsidRPr="006D1499" w:rsidRDefault="00DE3738" w:rsidP="00DE3738"/>
    <w:p w14:paraId="4D277455" w14:textId="77777777" w:rsidR="00DE3738" w:rsidRDefault="00DE3738" w:rsidP="00DE3738"/>
    <w:p w14:paraId="7DA6BBFD" w14:textId="77777777" w:rsidR="00DE3738" w:rsidRDefault="00DE3738" w:rsidP="00DE3738">
      <w:pPr>
        <w:spacing w:after="200" w:line="276" w:lineRule="auto"/>
        <w:jc w:val="left"/>
      </w:pPr>
    </w:p>
    <w:p w14:paraId="3CFB06E0" w14:textId="77777777" w:rsidR="002A2ED6" w:rsidRDefault="002A2ED6"/>
    <w:sectPr w:rsidR="002A2ED6" w:rsidSect="00DE3738">
      <w:headerReference w:type="default" r:id="rId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23892" w14:textId="77777777" w:rsidR="00DE3738" w:rsidRDefault="00DE3738" w:rsidP="00DE3738">
      <w:pPr>
        <w:spacing w:after="0" w:line="240" w:lineRule="auto"/>
      </w:pPr>
      <w:r>
        <w:separator/>
      </w:r>
    </w:p>
  </w:endnote>
  <w:endnote w:type="continuationSeparator" w:id="0">
    <w:p w14:paraId="1521211D" w14:textId="77777777" w:rsidR="00DE3738" w:rsidRDefault="00DE3738" w:rsidP="00DE3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A2C51" w14:textId="77777777" w:rsidR="00DE3738" w:rsidRDefault="00DE3738" w:rsidP="00DE3738">
      <w:pPr>
        <w:spacing w:after="0" w:line="240" w:lineRule="auto"/>
      </w:pPr>
      <w:r>
        <w:separator/>
      </w:r>
    </w:p>
  </w:footnote>
  <w:footnote w:type="continuationSeparator" w:id="0">
    <w:p w14:paraId="2B01F2C7" w14:textId="77777777" w:rsidR="00DE3738" w:rsidRDefault="00DE3738" w:rsidP="00DE3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20177" w14:textId="5D81C80C" w:rsidR="00DE3738" w:rsidRDefault="00DE3738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E458D6" wp14:editId="7BA2EE43">
          <wp:simplePos x="0" y="0"/>
          <wp:positionH relativeFrom="margin">
            <wp:posOffset>1028700</wp:posOffset>
          </wp:positionH>
          <wp:positionV relativeFrom="margin">
            <wp:posOffset>-631825</wp:posOffset>
          </wp:positionV>
          <wp:extent cx="4074160" cy="552450"/>
          <wp:effectExtent l="0" t="0" r="254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07" b="87103"/>
                  <a:stretch/>
                </pic:blipFill>
                <pic:spPr bwMode="auto">
                  <a:xfrm>
                    <a:off x="0" y="0"/>
                    <a:ext cx="407416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D7089"/>
    <w:multiLevelType w:val="hybridMultilevel"/>
    <w:tmpl w:val="E9D2BC56"/>
    <w:lvl w:ilvl="0" w:tplc="B366EAD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2071AE"/>
    <w:multiLevelType w:val="hybridMultilevel"/>
    <w:tmpl w:val="CFFA4C2C"/>
    <w:lvl w:ilvl="0" w:tplc="433E2D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FF0000"/>
      </w:rPr>
    </w:lvl>
    <w:lvl w:ilvl="1" w:tplc="575E160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b/>
        <w:color w:val="2F5496" w:themeColor="accent1" w:themeShade="BF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7639A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6882F3F"/>
    <w:multiLevelType w:val="multilevel"/>
    <w:tmpl w:val="74EC123C"/>
    <w:lvl w:ilvl="0">
      <w:start w:val="1"/>
      <w:numFmt w:val="decimal"/>
      <w:pStyle w:val="Nysarozdziay"/>
      <w:lvlText w:val="%1."/>
      <w:lvlJc w:val="left"/>
      <w:pPr>
        <w:ind w:left="360" w:hanging="360"/>
      </w:pPr>
    </w:lvl>
    <w:lvl w:ilvl="1">
      <w:start w:val="1"/>
      <w:numFmt w:val="decimal"/>
      <w:pStyle w:val="Nysapodrozdziay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6836070"/>
    <w:multiLevelType w:val="multilevel"/>
    <w:tmpl w:val="4A028352"/>
    <w:lvl w:ilvl="0">
      <w:start w:val="1"/>
      <w:numFmt w:val="decimal"/>
      <w:pStyle w:val="yrardwrozdziay"/>
      <w:lvlText w:val="%1."/>
      <w:lvlJc w:val="left"/>
      <w:pPr>
        <w:ind w:left="360" w:hanging="360"/>
      </w:pPr>
    </w:lvl>
    <w:lvl w:ilvl="1">
      <w:start w:val="1"/>
      <w:numFmt w:val="decimal"/>
      <w:pStyle w:val="yrardwpodrozdziay"/>
      <w:lvlText w:val="%1.%2."/>
      <w:lvlJc w:val="left"/>
      <w:pPr>
        <w:ind w:left="792" w:hanging="432"/>
      </w:pPr>
    </w:lvl>
    <w:lvl w:ilvl="2">
      <w:start w:val="1"/>
      <w:numFmt w:val="decimal"/>
      <w:pStyle w:val="yrardw3podrozdzia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88F550E"/>
    <w:multiLevelType w:val="hybridMultilevel"/>
    <w:tmpl w:val="3F16B8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FA675D"/>
    <w:multiLevelType w:val="hybridMultilevel"/>
    <w:tmpl w:val="F3D268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8FD0A10"/>
    <w:multiLevelType w:val="hybridMultilevel"/>
    <w:tmpl w:val="FEDE32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4"/>
  </w:num>
  <w:num w:numId="7">
    <w:abstractNumId w:val="4"/>
  </w:num>
  <w:num w:numId="8">
    <w:abstractNumId w:val="4"/>
  </w:num>
  <w:num w:numId="9">
    <w:abstractNumId w:val="1"/>
  </w:num>
  <w:num w:numId="10">
    <w:abstractNumId w:val="6"/>
  </w:num>
  <w:num w:numId="11">
    <w:abstractNumId w:val="2"/>
  </w:num>
  <w:num w:numId="12">
    <w:abstractNumId w:val="5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38"/>
    <w:rsid w:val="00147922"/>
    <w:rsid w:val="001E130A"/>
    <w:rsid w:val="00241D52"/>
    <w:rsid w:val="002A2ED6"/>
    <w:rsid w:val="00370521"/>
    <w:rsid w:val="003A2E82"/>
    <w:rsid w:val="0048414B"/>
    <w:rsid w:val="004E352A"/>
    <w:rsid w:val="00746F9D"/>
    <w:rsid w:val="00795E8B"/>
    <w:rsid w:val="00887D42"/>
    <w:rsid w:val="00903B55"/>
    <w:rsid w:val="009D5F5E"/>
    <w:rsid w:val="00CA564D"/>
    <w:rsid w:val="00CC4B03"/>
    <w:rsid w:val="00DC15EE"/>
    <w:rsid w:val="00DE125C"/>
    <w:rsid w:val="00DE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F05F163"/>
  <w15:chartTrackingRefBased/>
  <w15:docId w15:val="{B2ABC58C-065C-4805-AEE7-D9CFD0C5C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3738"/>
    <w:pPr>
      <w:spacing w:line="360" w:lineRule="auto"/>
      <w:jc w:val="both"/>
    </w:pPr>
    <w:rPr>
      <w:rFonts w:ascii="Arial" w:hAnsi="Arial"/>
      <w:sz w:val="24"/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E3738"/>
    <w:pPr>
      <w:keepNext/>
      <w:keepLines/>
      <w:autoSpaceDE w:val="0"/>
      <w:autoSpaceDN w:val="0"/>
      <w:adjustRightInd w:val="0"/>
      <w:spacing w:before="200" w:after="0"/>
      <w:outlineLvl w:val="1"/>
    </w:pPr>
    <w:rPr>
      <w:rFonts w:eastAsiaTheme="majorEastAsia" w:cstheme="majorBidi"/>
      <w:b/>
      <w:bCs/>
      <w:color w:val="F33D46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ysaboczektabeli">
    <w:name w:val="Nysa boczek tabeli"/>
    <w:basedOn w:val="Normalny"/>
    <w:link w:val="NysaboczektabeliZnak"/>
    <w:qFormat/>
    <w:rsid w:val="003A2E82"/>
    <w:pPr>
      <w:keepLines/>
      <w:suppressLineNumbers/>
      <w:suppressAutoHyphens/>
      <w:spacing w:after="0" w:line="240" w:lineRule="auto"/>
    </w:pPr>
    <w:rPr>
      <w:rFonts w:ascii="Verdana" w:eastAsia="Calibri" w:hAnsi="Verdana"/>
      <w:sz w:val="18"/>
      <w:lang w:eastAsia="ar-SA"/>
    </w:rPr>
  </w:style>
  <w:style w:type="character" w:customStyle="1" w:styleId="NysaboczektabeliZnak">
    <w:name w:val="Nysa boczek tabeli Znak"/>
    <w:basedOn w:val="Domylnaczcionkaakapitu"/>
    <w:link w:val="Nysaboczektabeli"/>
    <w:rsid w:val="003A2E82"/>
    <w:rPr>
      <w:rFonts w:ascii="Verdana" w:eastAsia="Calibri" w:hAnsi="Verdana"/>
      <w:sz w:val="18"/>
      <w:lang w:val="pl-PL" w:eastAsia="ar-SA"/>
    </w:rPr>
  </w:style>
  <w:style w:type="paragraph" w:customStyle="1" w:styleId="Nysatekstpodstawowy">
    <w:name w:val="Nysa tekst podstawowy"/>
    <w:basedOn w:val="Normalny"/>
    <w:link w:val="NysatekstpodstawowyZnak"/>
    <w:qFormat/>
    <w:rsid w:val="003A2E82"/>
    <w:pPr>
      <w:suppressAutoHyphens/>
      <w:spacing w:after="120" w:line="257" w:lineRule="auto"/>
    </w:pPr>
    <w:rPr>
      <w:rFonts w:ascii="Verdana" w:eastAsia="Calibri" w:hAnsi="Verdana" w:cs="Times New Roman"/>
      <w:color w:val="000000"/>
      <w:sz w:val="20"/>
      <w:lang w:eastAsia="ar-SA"/>
    </w:rPr>
  </w:style>
  <w:style w:type="character" w:customStyle="1" w:styleId="NysatekstpodstawowyZnak">
    <w:name w:val="Nysa tekst podstawowy Znak"/>
    <w:link w:val="Nysatekstpodstawowy"/>
    <w:rsid w:val="003A2E82"/>
    <w:rPr>
      <w:rFonts w:ascii="Verdana" w:eastAsia="Calibri" w:hAnsi="Verdana" w:cs="Times New Roman"/>
      <w:color w:val="000000"/>
      <w:sz w:val="20"/>
      <w:lang w:val="pl-PL" w:eastAsia="ar-SA"/>
    </w:rPr>
  </w:style>
  <w:style w:type="paragraph" w:customStyle="1" w:styleId="Nysacytowanie">
    <w:name w:val="Nysa cytowanie"/>
    <w:basedOn w:val="Nysatekstpodstawowy"/>
    <w:next w:val="Nysatekstpodstawowy"/>
    <w:link w:val="NysacytowanieZnak"/>
    <w:qFormat/>
    <w:rsid w:val="003A2E82"/>
    <w:rPr>
      <w:i/>
    </w:rPr>
  </w:style>
  <w:style w:type="character" w:customStyle="1" w:styleId="NysacytowanieZnak">
    <w:name w:val="Nysa cytowanie Znak"/>
    <w:link w:val="Nysacytowanie"/>
    <w:rsid w:val="003A2E82"/>
    <w:rPr>
      <w:rFonts w:ascii="Verdana" w:eastAsia="Calibri" w:hAnsi="Verdana" w:cs="Times New Roman"/>
      <w:i/>
      <w:color w:val="000000"/>
      <w:sz w:val="20"/>
      <w:lang w:val="pl-PL" w:eastAsia="ar-SA"/>
    </w:rPr>
  </w:style>
  <w:style w:type="paragraph" w:customStyle="1" w:styleId="Nysaliczbywtabeli">
    <w:name w:val="Nysa liczby w tabeli"/>
    <w:basedOn w:val="Normalny"/>
    <w:link w:val="NysaliczbywtabeliZnak"/>
    <w:qFormat/>
    <w:rsid w:val="003A2E82"/>
    <w:pPr>
      <w:keepLines/>
      <w:suppressLineNumbers/>
      <w:suppressAutoHyphens/>
      <w:spacing w:after="0" w:line="240" w:lineRule="auto"/>
      <w:contextualSpacing/>
      <w:jc w:val="right"/>
    </w:pPr>
    <w:rPr>
      <w:rFonts w:ascii="Verdana" w:eastAsia="Calibri" w:hAnsi="Verdana"/>
      <w:sz w:val="18"/>
      <w:lang w:eastAsia="ar-SA"/>
    </w:rPr>
  </w:style>
  <w:style w:type="character" w:customStyle="1" w:styleId="NysaliczbywtabeliZnak">
    <w:name w:val="Nysa liczby w tabeli Znak"/>
    <w:basedOn w:val="Domylnaczcionkaakapitu"/>
    <w:link w:val="Nysaliczbywtabeli"/>
    <w:rsid w:val="003A2E82"/>
    <w:rPr>
      <w:rFonts w:ascii="Verdana" w:eastAsia="Calibri" w:hAnsi="Verdana"/>
      <w:sz w:val="18"/>
      <w:lang w:val="pl-PL" w:eastAsia="ar-SA"/>
    </w:rPr>
  </w:style>
  <w:style w:type="paragraph" w:customStyle="1" w:styleId="Nysalista">
    <w:name w:val="Nysa lista"/>
    <w:basedOn w:val="Normalny"/>
    <w:qFormat/>
    <w:rsid w:val="003A2E82"/>
    <w:pPr>
      <w:suppressAutoHyphens/>
      <w:spacing w:after="200" w:line="276" w:lineRule="auto"/>
      <w:ind w:left="1117" w:hanging="360"/>
    </w:pPr>
    <w:rPr>
      <w:rFonts w:ascii="Verdana" w:eastAsia="Calibri" w:hAnsi="Verdana" w:cs="Times New Roman"/>
      <w:color w:val="000000"/>
      <w:sz w:val="20"/>
      <w:lang w:eastAsia="ar-SA"/>
    </w:rPr>
  </w:style>
  <w:style w:type="paragraph" w:customStyle="1" w:styleId="Nysanagwektabeli">
    <w:name w:val="Nysa nagłówek tabeli"/>
    <w:basedOn w:val="Normalny"/>
    <w:link w:val="NysanagwektabeliZnak"/>
    <w:qFormat/>
    <w:rsid w:val="003A2E82"/>
    <w:pPr>
      <w:keepLines/>
      <w:suppressLineNumbers/>
      <w:suppressAutoHyphens/>
      <w:spacing w:after="0" w:line="240" w:lineRule="auto"/>
      <w:contextualSpacing/>
      <w:jc w:val="center"/>
    </w:pPr>
    <w:rPr>
      <w:rFonts w:ascii="Verdana" w:eastAsia="Calibri" w:hAnsi="Verdana"/>
      <w:b/>
      <w:sz w:val="18"/>
      <w:lang w:eastAsia="ar-SA"/>
    </w:rPr>
  </w:style>
  <w:style w:type="character" w:customStyle="1" w:styleId="NysanagwektabeliZnak">
    <w:name w:val="Nysa nagłówek tabeli Znak"/>
    <w:basedOn w:val="Domylnaczcionkaakapitu"/>
    <w:link w:val="Nysanagwektabeli"/>
    <w:rsid w:val="003A2E82"/>
    <w:rPr>
      <w:rFonts w:ascii="Verdana" w:eastAsia="Calibri" w:hAnsi="Verdana"/>
      <w:b/>
      <w:sz w:val="18"/>
      <w:lang w:val="pl-PL" w:eastAsia="ar-SA"/>
    </w:rPr>
  </w:style>
  <w:style w:type="paragraph" w:customStyle="1" w:styleId="Nysanazwytabelwykresw">
    <w:name w:val="Nysa nazwy tabel/wykresów"/>
    <w:basedOn w:val="Normalny"/>
    <w:link w:val="NysanazwytabelwykreswZnak"/>
    <w:qFormat/>
    <w:rsid w:val="003A2E82"/>
    <w:pPr>
      <w:keepNext/>
      <w:keepLines/>
      <w:suppressAutoHyphens/>
      <w:spacing w:before="120" w:after="120" w:line="276" w:lineRule="auto"/>
    </w:pPr>
    <w:rPr>
      <w:rFonts w:ascii="Verdana" w:eastAsia="Calibri" w:hAnsi="Verdana" w:cs="Times New Roman"/>
      <w:b/>
      <w:bCs/>
      <w:color w:val="000000"/>
      <w:sz w:val="16"/>
      <w:szCs w:val="18"/>
      <w:lang w:eastAsia="ar-SA"/>
    </w:rPr>
  </w:style>
  <w:style w:type="character" w:customStyle="1" w:styleId="NysanazwytabelwykreswZnak">
    <w:name w:val="Nysa nazwy tabel/wykresów Znak"/>
    <w:link w:val="Nysanazwytabelwykresw"/>
    <w:rsid w:val="003A2E82"/>
    <w:rPr>
      <w:rFonts w:ascii="Verdana" w:eastAsia="Calibri" w:hAnsi="Verdana" w:cs="Times New Roman"/>
      <w:b/>
      <w:bCs/>
      <w:color w:val="000000"/>
      <w:sz w:val="16"/>
      <w:szCs w:val="18"/>
      <w:lang w:val="pl-PL" w:eastAsia="ar-SA"/>
    </w:rPr>
  </w:style>
  <w:style w:type="paragraph" w:customStyle="1" w:styleId="Nysarozdziay">
    <w:name w:val="Nysa rozdziały"/>
    <w:basedOn w:val="Nysatekstpodstawowy"/>
    <w:next w:val="Nysatekstpodstawowy"/>
    <w:link w:val="NysarozdziayZnak"/>
    <w:qFormat/>
    <w:rsid w:val="003A2E82"/>
    <w:pPr>
      <w:keepNext/>
      <w:keepLines/>
      <w:pageBreakBefore/>
      <w:numPr>
        <w:numId w:val="5"/>
      </w:numPr>
      <w:autoSpaceDN w:val="0"/>
      <w:spacing w:before="120" w:after="240" w:line="254" w:lineRule="auto"/>
      <w:textAlignment w:val="baseline"/>
      <w:outlineLvl w:val="0"/>
    </w:pPr>
    <w:rPr>
      <w:b/>
      <w:color w:val="C00000"/>
      <w:sz w:val="24"/>
    </w:rPr>
  </w:style>
  <w:style w:type="character" w:customStyle="1" w:styleId="NysarozdziayZnak">
    <w:name w:val="Nysa rozdziały Znak"/>
    <w:link w:val="Nysarozdziay"/>
    <w:rsid w:val="003A2E82"/>
    <w:rPr>
      <w:rFonts w:ascii="Verdana" w:eastAsia="Calibri" w:hAnsi="Verdana" w:cs="Times New Roman"/>
      <w:b/>
      <w:color w:val="C00000"/>
      <w:sz w:val="24"/>
      <w:lang w:val="pl-PL" w:eastAsia="ar-SA"/>
    </w:rPr>
  </w:style>
  <w:style w:type="paragraph" w:customStyle="1" w:styleId="Nysapodrozdziay">
    <w:name w:val="Nysa podrozdziały"/>
    <w:basedOn w:val="Nysarozdziay"/>
    <w:next w:val="Nysatekstpodstawowy"/>
    <w:link w:val="NysapodrozdziayZnak"/>
    <w:autoRedefine/>
    <w:qFormat/>
    <w:rsid w:val="003A2E82"/>
    <w:pPr>
      <w:keepNext w:val="0"/>
      <w:keepLines w:val="0"/>
      <w:pageBreakBefore w:val="0"/>
      <w:numPr>
        <w:ilvl w:val="1"/>
      </w:numPr>
    </w:pPr>
    <w:rPr>
      <w:sz w:val="20"/>
    </w:rPr>
  </w:style>
  <w:style w:type="character" w:customStyle="1" w:styleId="NysapodrozdziayZnak">
    <w:name w:val="Nysa podrozdziały Znak"/>
    <w:link w:val="Nysapodrozdziay"/>
    <w:rsid w:val="003A2E82"/>
    <w:rPr>
      <w:rFonts w:ascii="Verdana" w:eastAsia="Calibri" w:hAnsi="Verdana" w:cs="Times New Roman"/>
      <w:b/>
      <w:color w:val="C00000"/>
      <w:sz w:val="20"/>
      <w:lang w:val="pl-PL" w:eastAsia="ar-SA"/>
    </w:rPr>
  </w:style>
  <w:style w:type="paragraph" w:customStyle="1" w:styleId="Nysapodpodrozdzia">
    <w:name w:val="Nysa podpodrozdział"/>
    <w:basedOn w:val="Nysapodrozdziay"/>
    <w:link w:val="NysapodpodrozdziaZnak"/>
    <w:rsid w:val="003A2E82"/>
    <w:pPr>
      <w:ind w:left="357" w:hanging="431"/>
    </w:pPr>
  </w:style>
  <w:style w:type="character" w:customStyle="1" w:styleId="NysapodpodrozdziaZnak">
    <w:name w:val="Nysa podpodrozdział Znak"/>
    <w:basedOn w:val="NysapodrozdziayZnak"/>
    <w:link w:val="Nysapodpodrozdzia"/>
    <w:rsid w:val="003A2E82"/>
    <w:rPr>
      <w:rFonts w:ascii="Verdana" w:eastAsia="Calibri" w:hAnsi="Verdana" w:cs="Times New Roman"/>
      <w:b/>
      <w:color w:val="C00000"/>
      <w:sz w:val="20"/>
      <w:lang w:val="pl-PL" w:eastAsia="ar-SA"/>
    </w:rPr>
  </w:style>
  <w:style w:type="paragraph" w:customStyle="1" w:styleId="NysapodsumowanieOFPN2020">
    <w:name w:val="Nysa podsumowanie OF PN2020"/>
    <w:basedOn w:val="Normalny"/>
    <w:link w:val="NysapodsumowanieOFPN2020Znak"/>
    <w:qFormat/>
    <w:rsid w:val="003A2E82"/>
    <w:pPr>
      <w:keepLines/>
      <w:suppressLineNumbers/>
      <w:suppressAutoHyphens/>
      <w:spacing w:after="0" w:line="240" w:lineRule="auto"/>
    </w:pPr>
    <w:rPr>
      <w:rFonts w:ascii="Verdana" w:eastAsia="Calibri" w:hAnsi="Verdana"/>
      <w:b/>
      <w:sz w:val="18"/>
      <w:lang w:eastAsia="ar-SA"/>
    </w:rPr>
  </w:style>
  <w:style w:type="character" w:customStyle="1" w:styleId="NysapodsumowanieOFPN2020Znak">
    <w:name w:val="Nysa podsumowanie OF PN2020 Znak"/>
    <w:basedOn w:val="Domylnaczcionkaakapitu"/>
    <w:link w:val="NysapodsumowanieOFPN2020"/>
    <w:rsid w:val="003A2E82"/>
    <w:rPr>
      <w:rFonts w:ascii="Verdana" w:eastAsia="Calibri" w:hAnsi="Verdana"/>
      <w:b/>
      <w:sz w:val="18"/>
      <w:lang w:val="pl-PL" w:eastAsia="ar-SA"/>
    </w:rPr>
  </w:style>
  <w:style w:type="paragraph" w:customStyle="1" w:styleId="Nysaprzypisdolny">
    <w:name w:val="Nysa przypis dolny"/>
    <w:basedOn w:val="Normalny"/>
    <w:link w:val="NysaprzypisdolnyZnak"/>
    <w:qFormat/>
    <w:rsid w:val="003A2E82"/>
    <w:pPr>
      <w:spacing w:after="0" w:line="276" w:lineRule="auto"/>
    </w:pPr>
    <w:rPr>
      <w:rFonts w:ascii="Verdana" w:eastAsia="Times New Roman" w:hAnsi="Verdana" w:cs="Times New Roman"/>
      <w:sz w:val="16"/>
      <w:szCs w:val="20"/>
      <w:lang w:eastAsia="ar-SA"/>
    </w:rPr>
  </w:style>
  <w:style w:type="character" w:customStyle="1" w:styleId="NysaprzypisdolnyZnak">
    <w:name w:val="Nysa przypis dolny Znak"/>
    <w:link w:val="Nysaprzypisdolny"/>
    <w:rsid w:val="003A2E82"/>
    <w:rPr>
      <w:rFonts w:ascii="Verdana" w:eastAsia="Times New Roman" w:hAnsi="Verdana" w:cs="Times New Roman"/>
      <w:sz w:val="16"/>
      <w:szCs w:val="20"/>
      <w:lang w:val="pl-PL" w:eastAsia="ar-SA"/>
    </w:rPr>
  </w:style>
  <w:style w:type="paragraph" w:customStyle="1" w:styleId="Nysaprzypisy">
    <w:name w:val="Nysa przypisy"/>
    <w:basedOn w:val="Normalny"/>
    <w:link w:val="NysaprzypisyZnak"/>
    <w:rsid w:val="003A2E82"/>
    <w:pPr>
      <w:suppressAutoHyphens/>
      <w:spacing w:after="200" w:line="276" w:lineRule="auto"/>
    </w:pPr>
    <w:rPr>
      <w:rFonts w:ascii="Verdana" w:eastAsia="Calibri" w:hAnsi="Verdana" w:cs="Times New Roman"/>
      <w:sz w:val="16"/>
      <w:szCs w:val="16"/>
      <w:lang w:eastAsia="ar-SA"/>
    </w:rPr>
  </w:style>
  <w:style w:type="character" w:customStyle="1" w:styleId="NysaprzypisyZnak">
    <w:name w:val="Nysa przypisy Znak"/>
    <w:link w:val="Nysaprzypisy"/>
    <w:rsid w:val="003A2E82"/>
    <w:rPr>
      <w:rFonts w:ascii="Verdana" w:eastAsia="Calibri" w:hAnsi="Verdana" w:cs="Times New Roman"/>
      <w:sz w:val="16"/>
      <w:szCs w:val="16"/>
      <w:lang w:val="pl-PL" w:eastAsia="ar-SA"/>
    </w:rPr>
  </w:style>
  <w:style w:type="paragraph" w:customStyle="1" w:styleId="Nysapytania">
    <w:name w:val="Nysa pytania"/>
    <w:basedOn w:val="Nysapodrozdziay"/>
    <w:link w:val="NysapytaniaZnak"/>
    <w:qFormat/>
    <w:rsid w:val="003A2E82"/>
    <w:pPr>
      <w:ind w:left="360" w:hanging="360"/>
    </w:pPr>
    <w:rPr>
      <w:b w:val="0"/>
    </w:rPr>
  </w:style>
  <w:style w:type="character" w:customStyle="1" w:styleId="NysapytaniaZnak">
    <w:name w:val="Nysa pytania Znak"/>
    <w:basedOn w:val="NysapodrozdziayZnak"/>
    <w:link w:val="Nysapytania"/>
    <w:rsid w:val="003A2E82"/>
    <w:rPr>
      <w:rFonts w:ascii="Verdana" w:eastAsia="Calibri" w:hAnsi="Verdana" w:cs="Times New Roman"/>
      <w:b w:val="0"/>
      <w:color w:val="C00000"/>
      <w:sz w:val="20"/>
      <w:lang w:val="pl-PL" w:eastAsia="ar-SA"/>
    </w:rPr>
  </w:style>
  <w:style w:type="paragraph" w:customStyle="1" w:styleId="Nysaspisilustracji">
    <w:name w:val="Nysa spis ilustracji"/>
    <w:basedOn w:val="Normalny"/>
    <w:qFormat/>
    <w:rsid w:val="003A2E82"/>
    <w:pPr>
      <w:tabs>
        <w:tab w:val="right" w:leader="dot" w:pos="9288"/>
      </w:tabs>
      <w:suppressAutoHyphens/>
      <w:spacing w:after="0" w:line="276" w:lineRule="auto"/>
      <w:ind w:left="1021" w:hanging="1021"/>
    </w:pPr>
    <w:rPr>
      <w:rFonts w:ascii="Verdana" w:eastAsia="Calibri" w:hAnsi="Verdana" w:cs="Times New Roman"/>
      <w:noProof/>
      <w:sz w:val="20"/>
      <w:lang w:eastAsia="ar-SA"/>
    </w:rPr>
  </w:style>
  <w:style w:type="paragraph" w:customStyle="1" w:styleId="Nysardtytu">
    <w:name w:val="Nysa śródtytuł"/>
    <w:basedOn w:val="Nysatekstpodstawowy"/>
    <w:link w:val="NysardtytuZnak"/>
    <w:qFormat/>
    <w:rsid w:val="003A2E82"/>
    <w:pPr>
      <w:keepNext/>
      <w:keepLines/>
      <w:contextualSpacing/>
    </w:pPr>
    <w:rPr>
      <w:b/>
      <w:color w:val="C00000"/>
    </w:rPr>
  </w:style>
  <w:style w:type="character" w:customStyle="1" w:styleId="NysardtytuZnak">
    <w:name w:val="Nysa śródtytuł Znak"/>
    <w:link w:val="Nysardtytu"/>
    <w:rsid w:val="003A2E82"/>
    <w:rPr>
      <w:rFonts w:ascii="Verdana" w:eastAsia="Calibri" w:hAnsi="Verdana" w:cs="Times New Roman"/>
      <w:b/>
      <w:color w:val="C00000"/>
      <w:sz w:val="20"/>
      <w:lang w:val="pl-PL" w:eastAsia="ar-SA"/>
    </w:rPr>
  </w:style>
  <w:style w:type="paragraph" w:customStyle="1" w:styleId="Nysatekstwtabeli">
    <w:name w:val="Nysa tekst w tabeli"/>
    <w:basedOn w:val="Nysaliczbywtabeli"/>
    <w:link w:val="NysatekstwtabeliZnak"/>
    <w:qFormat/>
    <w:rsid w:val="003A2E82"/>
    <w:pPr>
      <w:suppressLineNumbers w:val="0"/>
      <w:jc w:val="both"/>
    </w:pPr>
  </w:style>
  <w:style w:type="character" w:customStyle="1" w:styleId="NysatekstwtabeliZnak">
    <w:name w:val="Nysa tekst w tabeli Znak"/>
    <w:basedOn w:val="NysaliczbywtabeliZnak"/>
    <w:link w:val="Nysatekstwtabeli"/>
    <w:rsid w:val="003A2E82"/>
    <w:rPr>
      <w:rFonts w:ascii="Verdana" w:eastAsia="Calibri" w:hAnsi="Verdana"/>
      <w:sz w:val="18"/>
      <w:lang w:val="pl-PL" w:eastAsia="ar-SA"/>
    </w:rPr>
  </w:style>
  <w:style w:type="paragraph" w:customStyle="1" w:styleId="Nysatytudokumentu">
    <w:name w:val="Nysa tytuł dokumentu"/>
    <w:basedOn w:val="Nysarozdziay"/>
    <w:next w:val="Nysarozdziay"/>
    <w:link w:val="NysatytudokumentuZnak"/>
    <w:qFormat/>
    <w:rsid w:val="003A2E82"/>
    <w:pPr>
      <w:ind w:left="0" w:firstLine="0"/>
      <w:jc w:val="center"/>
    </w:pPr>
    <w:rPr>
      <w:sz w:val="72"/>
    </w:rPr>
  </w:style>
  <w:style w:type="character" w:customStyle="1" w:styleId="NysatytudokumentuZnak">
    <w:name w:val="Nysa tytuł dokumentu Znak"/>
    <w:link w:val="Nysatytudokumentu"/>
    <w:rsid w:val="003A2E82"/>
    <w:rPr>
      <w:rFonts w:ascii="Verdana" w:eastAsia="Calibri" w:hAnsi="Verdana" w:cs="Times New Roman"/>
      <w:b/>
      <w:color w:val="C00000"/>
      <w:sz w:val="72"/>
      <w:lang w:val="pl-PL" w:eastAsia="ar-SA"/>
    </w:rPr>
  </w:style>
  <w:style w:type="paragraph" w:customStyle="1" w:styleId="Nysawypunktowanie">
    <w:name w:val="Nysa wypunktowanie"/>
    <w:basedOn w:val="Nysatekstpodstawowy"/>
    <w:link w:val="NysawypunktowanieZnak"/>
    <w:qFormat/>
    <w:rsid w:val="003A2E82"/>
    <w:pPr>
      <w:keepLines/>
      <w:spacing w:before="120" w:after="240"/>
      <w:ind w:left="644" w:hanging="360"/>
      <w:contextualSpacing/>
    </w:pPr>
  </w:style>
  <w:style w:type="character" w:customStyle="1" w:styleId="NysawypunktowanieZnak">
    <w:name w:val="Nysa wypunktowanie Znak"/>
    <w:link w:val="Nysawypunktowanie"/>
    <w:rsid w:val="003A2E82"/>
    <w:rPr>
      <w:rFonts w:ascii="Verdana" w:eastAsia="Calibri" w:hAnsi="Verdana" w:cs="Times New Roman"/>
      <w:color w:val="000000"/>
      <w:sz w:val="20"/>
      <w:lang w:val="pl-PL" w:eastAsia="ar-SA"/>
    </w:rPr>
  </w:style>
  <w:style w:type="paragraph" w:customStyle="1" w:styleId="Nysawyliczenie">
    <w:name w:val="Nysa wyliczenie"/>
    <w:basedOn w:val="Nysawypunktowanie"/>
    <w:link w:val="NysawyliczenieZnak"/>
    <w:qFormat/>
    <w:rsid w:val="003A2E82"/>
    <w:pPr>
      <w:keepNext/>
      <w:ind w:left="720"/>
    </w:pPr>
  </w:style>
  <w:style w:type="character" w:customStyle="1" w:styleId="NysawyliczenieZnak">
    <w:name w:val="Nysa wyliczenie Znak"/>
    <w:link w:val="Nysawyliczenie"/>
    <w:rsid w:val="003A2E82"/>
    <w:rPr>
      <w:rFonts w:ascii="Verdana" w:eastAsia="Calibri" w:hAnsi="Verdana" w:cs="Times New Roman"/>
      <w:color w:val="000000"/>
      <w:sz w:val="20"/>
      <w:lang w:val="pl-PL" w:eastAsia="ar-SA"/>
    </w:rPr>
  </w:style>
  <w:style w:type="paragraph" w:customStyle="1" w:styleId="Nysawylistowanie">
    <w:name w:val="Nysa wylistowanie"/>
    <w:basedOn w:val="Normalny"/>
    <w:link w:val="NysawylistowanieZnak"/>
    <w:qFormat/>
    <w:rsid w:val="003A2E82"/>
    <w:pPr>
      <w:spacing w:before="40" w:after="40" w:line="240" w:lineRule="auto"/>
    </w:pPr>
    <w:rPr>
      <w:rFonts w:ascii="Verdana" w:eastAsia="Calibri" w:hAnsi="Verdana" w:cs="Times New Roman"/>
      <w:sz w:val="20"/>
      <w:lang w:eastAsia="ar-SA"/>
    </w:rPr>
  </w:style>
  <w:style w:type="character" w:customStyle="1" w:styleId="NysawylistowanieZnak">
    <w:name w:val="Nysa wylistowanie Znak"/>
    <w:link w:val="Nysawylistowanie"/>
    <w:rsid w:val="003A2E82"/>
    <w:rPr>
      <w:rFonts w:ascii="Verdana" w:eastAsia="Calibri" w:hAnsi="Verdana" w:cs="Times New Roman"/>
      <w:sz w:val="20"/>
      <w:lang w:val="pl-PL" w:eastAsia="ar-SA"/>
    </w:rPr>
  </w:style>
  <w:style w:type="paragraph" w:customStyle="1" w:styleId="Nysawypunktowaniewtabeli">
    <w:name w:val="Nysa wypunktowanie w tabeli"/>
    <w:basedOn w:val="Nysawypunktowanie"/>
    <w:qFormat/>
    <w:rsid w:val="003A2E82"/>
    <w:pPr>
      <w:ind w:left="357"/>
    </w:pPr>
    <w:rPr>
      <w:sz w:val="18"/>
    </w:rPr>
  </w:style>
  <w:style w:type="paragraph" w:customStyle="1" w:styleId="Nysarda">
    <w:name w:val="Nysa źródła"/>
    <w:basedOn w:val="Nysatekstpodstawowy"/>
    <w:next w:val="Nysatekstpodstawowy"/>
    <w:link w:val="NysardaZnak"/>
    <w:qFormat/>
    <w:rsid w:val="003A2E82"/>
    <w:pPr>
      <w:spacing w:before="120" w:after="240"/>
    </w:pPr>
    <w:rPr>
      <w:i/>
      <w:sz w:val="16"/>
      <w:szCs w:val="16"/>
    </w:rPr>
  </w:style>
  <w:style w:type="character" w:customStyle="1" w:styleId="NysardaZnak">
    <w:name w:val="Nysa źródła Znak"/>
    <w:link w:val="Nysarda"/>
    <w:rsid w:val="003A2E82"/>
    <w:rPr>
      <w:rFonts w:ascii="Verdana" w:eastAsia="Calibri" w:hAnsi="Verdana" w:cs="Times New Roman"/>
      <w:i/>
      <w:color w:val="000000"/>
      <w:sz w:val="16"/>
      <w:szCs w:val="16"/>
      <w:lang w:val="pl-PL" w:eastAsia="ar-SA"/>
    </w:rPr>
  </w:style>
  <w:style w:type="paragraph" w:customStyle="1" w:styleId="yrardwpodpisrysunkwtabelwykresw">
    <w:name w:val="Źyrardów podpis rysunków/tabel/wykresów"/>
    <w:basedOn w:val="Normalny"/>
    <w:link w:val="yrardwpodpisrysunkwtabelwykreswZnak"/>
    <w:qFormat/>
    <w:rsid w:val="00746F9D"/>
    <w:pPr>
      <w:keepNext/>
      <w:keepLines/>
      <w:suppressAutoHyphens/>
      <w:spacing w:before="120" w:after="120" w:line="276" w:lineRule="auto"/>
    </w:pPr>
    <w:rPr>
      <w:rFonts w:ascii="Verdana" w:eastAsia="Calibri" w:hAnsi="Verdana" w:cs="Times New Roman"/>
      <w:b/>
      <w:bCs/>
      <w:color w:val="000000"/>
      <w:sz w:val="16"/>
      <w:szCs w:val="18"/>
      <w:lang w:eastAsia="ar-SA"/>
    </w:rPr>
  </w:style>
  <w:style w:type="character" w:customStyle="1" w:styleId="yrardwpodpisrysunkwtabelwykreswZnak">
    <w:name w:val="Źyrardów podpis rysunków/tabel/wykresów Znak"/>
    <w:link w:val="yrardwpodpisrysunkwtabelwykresw"/>
    <w:rsid w:val="00746F9D"/>
    <w:rPr>
      <w:rFonts w:ascii="Verdana" w:eastAsia="Calibri" w:hAnsi="Verdana" w:cs="Times New Roman"/>
      <w:b/>
      <w:bCs/>
      <w:color w:val="000000"/>
      <w:sz w:val="16"/>
      <w:szCs w:val="18"/>
      <w:lang w:val="pl-PL" w:eastAsia="ar-SA"/>
    </w:rPr>
  </w:style>
  <w:style w:type="paragraph" w:customStyle="1" w:styleId="yrardwrozdziay">
    <w:name w:val="Żyrardów rozdziały"/>
    <w:basedOn w:val="Normalny"/>
    <w:next w:val="Normalny"/>
    <w:link w:val="yrardwrozdziayZnak"/>
    <w:qFormat/>
    <w:rsid w:val="00746F9D"/>
    <w:pPr>
      <w:keepNext/>
      <w:keepLines/>
      <w:pageBreakBefore/>
      <w:numPr>
        <w:numId w:val="8"/>
      </w:numPr>
      <w:suppressAutoHyphens/>
      <w:autoSpaceDN w:val="0"/>
      <w:spacing w:before="120" w:after="240" w:line="254" w:lineRule="auto"/>
      <w:textAlignment w:val="baseline"/>
      <w:outlineLvl w:val="0"/>
    </w:pPr>
    <w:rPr>
      <w:rFonts w:ascii="Verdana" w:eastAsia="Calibri" w:hAnsi="Verdana" w:cs="Times New Roman"/>
      <w:b/>
      <w:color w:val="C00000"/>
      <w:lang w:eastAsia="ar-SA"/>
    </w:rPr>
  </w:style>
  <w:style w:type="character" w:customStyle="1" w:styleId="yrardwrozdziayZnak">
    <w:name w:val="Żyrardów rozdziały Znak"/>
    <w:link w:val="yrardwrozdziay"/>
    <w:rsid w:val="00746F9D"/>
    <w:rPr>
      <w:rFonts w:ascii="Verdana" w:eastAsia="Calibri" w:hAnsi="Verdana" w:cs="Times New Roman"/>
      <w:b/>
      <w:color w:val="C00000"/>
      <w:sz w:val="24"/>
      <w:lang w:val="pl-PL" w:eastAsia="ar-SA"/>
    </w:rPr>
  </w:style>
  <w:style w:type="paragraph" w:customStyle="1" w:styleId="yrardwpodrozdziay">
    <w:name w:val="Żyrardów podrozdziały"/>
    <w:basedOn w:val="yrardwrozdziay"/>
    <w:next w:val="Normalny"/>
    <w:link w:val="yrardwpodrozdziayZnak"/>
    <w:autoRedefine/>
    <w:qFormat/>
    <w:rsid w:val="00746F9D"/>
    <w:pPr>
      <w:pageBreakBefore w:val="0"/>
      <w:numPr>
        <w:ilvl w:val="1"/>
      </w:numPr>
    </w:pPr>
  </w:style>
  <w:style w:type="character" w:customStyle="1" w:styleId="yrardwpodrozdziayZnak">
    <w:name w:val="Żyrardów podrozdziały Znak"/>
    <w:basedOn w:val="yrardwrozdziayZnak"/>
    <w:link w:val="yrardwpodrozdziay"/>
    <w:rsid w:val="00746F9D"/>
    <w:rPr>
      <w:rFonts w:ascii="Verdana" w:eastAsia="Calibri" w:hAnsi="Verdana" w:cs="Times New Roman"/>
      <w:b/>
      <w:color w:val="C00000"/>
      <w:sz w:val="24"/>
      <w:lang w:val="pl-PL" w:eastAsia="ar-SA"/>
    </w:rPr>
  </w:style>
  <w:style w:type="paragraph" w:customStyle="1" w:styleId="yrardw3podrozdzia">
    <w:name w:val="Żyrardów 3 podrozdział"/>
    <w:basedOn w:val="yrardwpodrozdziay"/>
    <w:link w:val="yrardw3podrozdziaZnak"/>
    <w:qFormat/>
    <w:rsid w:val="00746F9D"/>
    <w:pPr>
      <w:numPr>
        <w:ilvl w:val="2"/>
      </w:numPr>
    </w:pPr>
  </w:style>
  <w:style w:type="character" w:customStyle="1" w:styleId="yrardw3podrozdziaZnak">
    <w:name w:val="Żyrardów 3 podrozdział Znak"/>
    <w:basedOn w:val="yrardwpodrozdziayZnak"/>
    <w:link w:val="yrardw3podrozdzia"/>
    <w:rsid w:val="00746F9D"/>
    <w:rPr>
      <w:rFonts w:ascii="Verdana" w:eastAsia="Calibri" w:hAnsi="Verdana" w:cs="Times New Roman"/>
      <w:b/>
      <w:color w:val="C00000"/>
      <w:sz w:val="24"/>
      <w:lang w:val="pl-PL" w:eastAsia="ar-SA"/>
    </w:rPr>
  </w:style>
  <w:style w:type="paragraph" w:customStyle="1" w:styleId="yrardwopismaychrysunkw">
    <w:name w:val="żyrardów opis małych rysunków"/>
    <w:basedOn w:val="yrardwpodpisrysunkwtabelwykresw"/>
    <w:link w:val="yrardwopismaychrysunkwZnak"/>
    <w:qFormat/>
    <w:rsid w:val="00746F9D"/>
    <w:pPr>
      <w:spacing w:before="0" w:after="0"/>
    </w:pPr>
  </w:style>
  <w:style w:type="character" w:customStyle="1" w:styleId="yrardwopismaychrysunkwZnak">
    <w:name w:val="żyrardów opis małych rysunków Znak"/>
    <w:basedOn w:val="yrardwpodpisrysunkwtabelwykreswZnak"/>
    <w:link w:val="yrardwopismaychrysunkw"/>
    <w:rsid w:val="00746F9D"/>
    <w:rPr>
      <w:rFonts w:ascii="Verdana" w:eastAsia="Calibri" w:hAnsi="Verdana" w:cs="Times New Roman"/>
      <w:b/>
      <w:bCs/>
      <w:color w:val="000000"/>
      <w:sz w:val="16"/>
      <w:szCs w:val="18"/>
      <w:lang w:val="pl-PL" w:eastAsia="ar-SA"/>
    </w:rPr>
  </w:style>
  <w:style w:type="paragraph" w:customStyle="1" w:styleId="yrardwrda">
    <w:name w:val="Żyrardów źródła"/>
    <w:basedOn w:val="Normalny"/>
    <w:next w:val="Normalny"/>
    <w:link w:val="yrardwrdaZnak"/>
    <w:qFormat/>
    <w:rsid w:val="00746F9D"/>
    <w:pPr>
      <w:suppressAutoHyphens/>
      <w:spacing w:before="120" w:after="240" w:line="257" w:lineRule="auto"/>
    </w:pPr>
    <w:rPr>
      <w:rFonts w:ascii="Verdana" w:eastAsia="Calibri" w:hAnsi="Verdana" w:cs="Times New Roman"/>
      <w:i/>
      <w:color w:val="000000"/>
      <w:sz w:val="16"/>
      <w:szCs w:val="16"/>
      <w:lang w:eastAsia="ar-SA"/>
    </w:rPr>
  </w:style>
  <w:style w:type="character" w:customStyle="1" w:styleId="yrardwrdaZnak">
    <w:name w:val="Żyrardów źródła Znak"/>
    <w:link w:val="yrardwrda"/>
    <w:rsid w:val="00746F9D"/>
    <w:rPr>
      <w:rFonts w:ascii="Verdana" w:eastAsia="Calibri" w:hAnsi="Verdana" w:cs="Times New Roman"/>
      <w:i/>
      <w:color w:val="000000"/>
      <w:sz w:val="16"/>
      <w:szCs w:val="16"/>
      <w:lang w:val="pl-PL"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DE3738"/>
    <w:rPr>
      <w:rFonts w:ascii="Arial" w:eastAsiaTheme="majorEastAsia" w:hAnsi="Arial" w:cstheme="majorBidi"/>
      <w:b/>
      <w:bCs/>
      <w:color w:val="F33D46"/>
      <w:sz w:val="26"/>
      <w:szCs w:val="26"/>
      <w:lang w:val="pl-PL"/>
    </w:rPr>
  </w:style>
  <w:style w:type="paragraph" w:styleId="Akapitzlist">
    <w:name w:val="List Paragraph"/>
    <w:aliases w:val="Akapit z listą 1,A_wyliczenie,K-P_odwolanie,Akapit z listą5,maz_wyliczenie,opis dzialania,Akapit z listą BS,BulletC,Numerowanie,L1"/>
    <w:basedOn w:val="Normalny"/>
    <w:link w:val="AkapitzlistZnak"/>
    <w:uiPriority w:val="34"/>
    <w:qFormat/>
    <w:rsid w:val="00DE3738"/>
    <w:pPr>
      <w:autoSpaceDE w:val="0"/>
      <w:autoSpaceDN w:val="0"/>
      <w:adjustRightInd w:val="0"/>
      <w:spacing w:before="240" w:after="240"/>
      <w:ind w:left="720"/>
      <w:contextualSpacing/>
    </w:pPr>
    <w:rPr>
      <w:rFonts w:cs="Arial"/>
      <w:color w:val="000000"/>
      <w:szCs w:val="24"/>
    </w:rPr>
  </w:style>
  <w:style w:type="character" w:customStyle="1" w:styleId="AkapitzlistZnak">
    <w:name w:val="Akapit z listą Znak"/>
    <w:aliases w:val="Akapit z listą 1 Znak,A_wyliczenie Znak,K-P_odwolanie Znak,Akapit z listą5 Znak,maz_wyliczenie Znak,opis dzialania Znak,Akapit z listą BS Znak,BulletC Znak,Numerowanie Znak,L1 Znak"/>
    <w:basedOn w:val="Domylnaczcionkaakapitu"/>
    <w:link w:val="Akapitzlist"/>
    <w:uiPriority w:val="34"/>
    <w:qFormat/>
    <w:locked/>
    <w:rsid w:val="00DE3738"/>
    <w:rPr>
      <w:rFonts w:ascii="Arial" w:hAnsi="Arial" w:cs="Arial"/>
      <w:color w:val="000000"/>
      <w:sz w:val="24"/>
      <w:szCs w:val="24"/>
      <w:lang w:val="pl-PL"/>
    </w:rPr>
  </w:style>
  <w:style w:type="table" w:styleId="Tabela-Siatka">
    <w:name w:val="Table Grid"/>
    <w:basedOn w:val="Standardowy"/>
    <w:uiPriority w:val="39"/>
    <w:rsid w:val="00DE3738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E37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3738"/>
    <w:rPr>
      <w:rFonts w:ascii="Arial" w:hAnsi="Arial"/>
      <w:sz w:val="24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E37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3738"/>
    <w:rPr>
      <w:rFonts w:ascii="Arial" w:hAnsi="Arial"/>
      <w:sz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7D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7D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7D42"/>
    <w:rPr>
      <w:rFonts w:ascii="Arial" w:hAnsi="Arial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7D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7D42"/>
    <w:rPr>
      <w:rFonts w:ascii="Arial" w:hAnsi="Arial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7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D42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F2415-A78B-427E-B926-DFF593EFC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Paczek</dc:creator>
  <cp:keywords/>
  <dc:description/>
  <cp:lastModifiedBy>Beata Paczek</cp:lastModifiedBy>
  <cp:revision>8</cp:revision>
  <dcterms:created xsi:type="dcterms:W3CDTF">2020-10-11T19:03:00Z</dcterms:created>
  <dcterms:modified xsi:type="dcterms:W3CDTF">2020-10-14T07:04:00Z</dcterms:modified>
</cp:coreProperties>
</file>